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3CE8" w14:textId="4CAAC01C" w:rsidR="00476D3E" w:rsidRPr="005A0DD1" w:rsidRDefault="00A9661B" w:rsidP="00A9661B">
      <w:pPr>
        <w:tabs>
          <w:tab w:val="left" w:pos="0"/>
          <w:tab w:val="left" w:pos="993"/>
        </w:tabs>
        <w:spacing w:before="0" w:after="0"/>
        <w:ind w:firstLine="0"/>
        <w:jc w:val="left"/>
        <w:rPr>
          <w:sz w:val="32"/>
          <w:szCs w:val="32"/>
        </w:rPr>
      </w:pPr>
      <w:r w:rsidRPr="005A0DD1">
        <w:rPr>
          <w:sz w:val="32"/>
          <w:szCs w:val="32"/>
        </w:rPr>
        <w:t>ПРОЕКТ</w:t>
      </w:r>
    </w:p>
    <w:p w14:paraId="78C92CEA" w14:textId="77777777" w:rsidR="00A9661B" w:rsidRDefault="00A9661B" w:rsidP="00A9661B">
      <w:pPr>
        <w:tabs>
          <w:tab w:val="left" w:pos="0"/>
          <w:tab w:val="left" w:pos="993"/>
        </w:tabs>
        <w:spacing w:before="0" w:after="0"/>
        <w:ind w:firstLine="0"/>
        <w:jc w:val="left"/>
        <w:rPr>
          <w:sz w:val="28"/>
          <w:szCs w:val="28"/>
        </w:rPr>
      </w:pPr>
    </w:p>
    <w:p w14:paraId="4DFF1CAC" w14:textId="77777777" w:rsidR="00A9661B" w:rsidRDefault="00A9661B" w:rsidP="00A9661B">
      <w:pPr>
        <w:tabs>
          <w:tab w:val="left" w:pos="0"/>
          <w:tab w:val="left" w:pos="993"/>
        </w:tabs>
        <w:spacing w:before="0" w:after="0"/>
        <w:ind w:firstLine="0"/>
        <w:jc w:val="left"/>
        <w:rPr>
          <w:sz w:val="28"/>
          <w:szCs w:val="28"/>
        </w:rPr>
      </w:pPr>
    </w:p>
    <w:p w14:paraId="0722718B" w14:textId="77777777" w:rsidR="00476D3E" w:rsidRDefault="000C4ABA">
      <w:pPr>
        <w:tabs>
          <w:tab w:val="left" w:pos="0"/>
          <w:tab w:val="left" w:pos="993"/>
        </w:tabs>
        <w:spacing w:before="0" w:after="0"/>
        <w:ind w:firstLine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14:paraId="4F6AA322" w14:textId="77777777" w:rsidR="00476D3E" w:rsidRDefault="000C4ABA">
      <w:pPr>
        <w:shd w:val="clear" w:color="auto" w:fill="FFFFFF"/>
        <w:tabs>
          <w:tab w:val="left" w:pos="0"/>
          <w:tab w:val="left" w:pos="993"/>
        </w:tabs>
        <w:autoSpaceDE w:val="0"/>
        <w:spacing w:before="0" w:after="0"/>
        <w:ind w:firstLine="0"/>
        <w:jc w:val="center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об областном смотре-конкурсе детских оздоровительных лагерей</w:t>
      </w:r>
    </w:p>
    <w:p w14:paraId="49012DB0" w14:textId="77777777" w:rsidR="00476D3E" w:rsidRDefault="000C4ABA">
      <w:pPr>
        <w:spacing w:before="0" w:after="0"/>
        <w:ind w:firstLine="0"/>
        <w:jc w:val="center"/>
      </w:pPr>
      <w:r>
        <w:rPr>
          <w:bCs/>
          <w:color w:val="000000"/>
          <w:sz w:val="28"/>
          <w:szCs w:val="28"/>
        </w:rPr>
        <w:t xml:space="preserve">«Лучший детский </w:t>
      </w:r>
      <w:r>
        <w:rPr>
          <w:bCs/>
          <w:sz w:val="28"/>
          <w:szCs w:val="28"/>
        </w:rPr>
        <w:t>лагерь</w:t>
      </w:r>
      <w:r>
        <w:rPr>
          <w:bCs/>
          <w:color w:val="000000"/>
          <w:sz w:val="28"/>
          <w:szCs w:val="28"/>
        </w:rPr>
        <w:t xml:space="preserve"> Оренбуржья </w:t>
      </w:r>
      <w:r>
        <w:rPr>
          <w:bCs/>
          <w:sz w:val="28"/>
          <w:szCs w:val="28"/>
        </w:rPr>
        <w:t xml:space="preserve">– </w:t>
      </w:r>
      <w:r>
        <w:rPr>
          <w:bCs/>
          <w:color w:val="000000"/>
          <w:sz w:val="28"/>
          <w:szCs w:val="28"/>
        </w:rPr>
        <w:t>2026»</w:t>
      </w:r>
    </w:p>
    <w:p w14:paraId="4D4286B6" w14:textId="77777777" w:rsidR="00476D3E" w:rsidRDefault="00476D3E">
      <w:pPr>
        <w:tabs>
          <w:tab w:val="left" w:pos="0"/>
          <w:tab w:val="left" w:pos="993"/>
        </w:tabs>
        <w:spacing w:before="0" w:after="0"/>
        <w:ind w:firstLine="0"/>
        <w:jc w:val="center"/>
        <w:rPr>
          <w:bCs/>
          <w:color w:val="000000"/>
          <w:sz w:val="28"/>
          <w:szCs w:val="28"/>
        </w:rPr>
      </w:pPr>
    </w:p>
    <w:p w14:paraId="0C36E2CA" w14:textId="77777777" w:rsidR="00476D3E" w:rsidRDefault="000C4ABA">
      <w:pPr>
        <w:numPr>
          <w:ilvl w:val="0"/>
          <w:numId w:val="2"/>
        </w:numPr>
        <w:tabs>
          <w:tab w:val="left" w:pos="180"/>
          <w:tab w:val="left" w:pos="284"/>
          <w:tab w:val="left" w:pos="426"/>
        </w:tabs>
        <w:spacing w:before="0" w:after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Общие положения</w:t>
      </w:r>
    </w:p>
    <w:p w14:paraId="30A71DB9" w14:textId="77777777" w:rsidR="00476D3E" w:rsidRDefault="00476D3E">
      <w:pPr>
        <w:tabs>
          <w:tab w:val="left" w:pos="180"/>
          <w:tab w:val="left" w:pos="284"/>
          <w:tab w:val="left" w:pos="426"/>
        </w:tabs>
        <w:spacing w:before="0" w:after="0"/>
        <w:ind w:firstLine="0"/>
        <w:rPr>
          <w:sz w:val="28"/>
          <w:szCs w:val="28"/>
        </w:rPr>
      </w:pPr>
    </w:p>
    <w:p w14:paraId="162C20D8" w14:textId="77777777" w:rsidR="00476D3E" w:rsidRDefault="000C4ABA">
      <w:pPr>
        <w:pStyle w:val="afe"/>
        <w:spacing w:before="0" w:after="0"/>
      </w:pPr>
      <w:r>
        <w:rPr>
          <w:bCs/>
          <w:sz w:val="28"/>
          <w:szCs w:val="28"/>
        </w:rPr>
        <w:t xml:space="preserve">1.1 Настоящее Положение регламентирует порядок организации и проведения областного смотра-конкурса детских оздоровительных лагерей, направленного на выявление лучших практик работы, развитие профессионального сообщества специалистов, распространение инновационного педагогического опыта и повышение качества воспитательной среды в учреждениях отдыха и оздоровления детей «Лучший детский лагерь Оренбуржья </w:t>
      </w:r>
      <w:r>
        <w:rPr>
          <w:sz w:val="28"/>
          <w:szCs w:val="28"/>
        </w:rPr>
        <w:t>–</w:t>
      </w:r>
      <w:r>
        <w:rPr>
          <w:bCs/>
          <w:sz w:val="28"/>
          <w:szCs w:val="28"/>
        </w:rPr>
        <w:t xml:space="preserve"> 2026» (далее </w:t>
      </w:r>
      <w:r>
        <w:rPr>
          <w:sz w:val="28"/>
          <w:szCs w:val="28"/>
        </w:rPr>
        <w:t>–</w:t>
      </w:r>
      <w:r>
        <w:rPr>
          <w:bCs/>
          <w:sz w:val="28"/>
          <w:szCs w:val="28"/>
        </w:rPr>
        <w:t xml:space="preserve"> Конкурс).</w:t>
      </w:r>
    </w:p>
    <w:p w14:paraId="35F4C1C1" w14:textId="77777777" w:rsidR="00476D3E" w:rsidRDefault="00476D3E">
      <w:pPr>
        <w:spacing w:before="0" w:after="0"/>
        <w:rPr>
          <w:sz w:val="28"/>
          <w:szCs w:val="28"/>
        </w:rPr>
      </w:pPr>
    </w:p>
    <w:p w14:paraId="09B9E74D" w14:textId="77777777" w:rsidR="00476D3E" w:rsidRDefault="000C4ABA">
      <w:pPr>
        <w:numPr>
          <w:ilvl w:val="0"/>
          <w:numId w:val="2"/>
        </w:numPr>
        <w:tabs>
          <w:tab w:val="left" w:pos="180"/>
          <w:tab w:val="left" w:pos="284"/>
          <w:tab w:val="left" w:pos="426"/>
        </w:tabs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Цель и задачи Конкурса</w:t>
      </w:r>
    </w:p>
    <w:p w14:paraId="3BEB34D0" w14:textId="77777777" w:rsidR="00476D3E" w:rsidRDefault="00476D3E">
      <w:pPr>
        <w:tabs>
          <w:tab w:val="left" w:pos="180"/>
          <w:tab w:val="left" w:pos="284"/>
          <w:tab w:val="left" w:pos="426"/>
        </w:tabs>
        <w:spacing w:before="0" w:after="0"/>
        <w:ind w:firstLine="0"/>
        <w:rPr>
          <w:sz w:val="28"/>
          <w:szCs w:val="28"/>
        </w:rPr>
      </w:pPr>
    </w:p>
    <w:p w14:paraId="4955E01C" w14:textId="77777777" w:rsidR="00476D3E" w:rsidRDefault="000C4ABA">
      <w:pPr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>2.1. Цель конкурса – поддержка и распространение лучших практик воспитательной, оздоровительной и развивающей деятельности детских лагерей, формирующих современную культуру отдыха и счастливого детства в Оренбуржье.</w:t>
      </w:r>
    </w:p>
    <w:p w14:paraId="7E83761F" w14:textId="77777777" w:rsidR="00476D3E" w:rsidRDefault="000C4ABA">
      <w:pPr>
        <w:shd w:val="clear" w:color="auto" w:fill="FFFFFF"/>
        <w:spacing w:before="0" w:after="0"/>
      </w:pPr>
      <w:r>
        <w:rPr>
          <w:sz w:val="28"/>
          <w:szCs w:val="28"/>
        </w:rPr>
        <w:t>2.2. Задачи Конкурса:</w:t>
      </w:r>
    </w:p>
    <w:p w14:paraId="14578F4E" w14:textId="77777777" w:rsidR="00476D3E" w:rsidRDefault="000C4ABA">
      <w:pPr>
        <w:shd w:val="clear" w:color="auto" w:fill="FFFFFF"/>
        <w:spacing w:before="0" w:after="0"/>
      </w:pPr>
      <w:r>
        <w:rPr>
          <w:sz w:val="28"/>
          <w:szCs w:val="28"/>
        </w:rPr>
        <w:t>– выявление лучших организаций отдыха детей и их оздоровления Оренбургской области, реализующих программы воспитательной работы;</w:t>
      </w:r>
    </w:p>
    <w:p w14:paraId="7E21698A" w14:textId="77777777" w:rsidR="00476D3E" w:rsidRDefault="000C4ABA">
      <w:pPr>
        <w:shd w:val="clear" w:color="auto" w:fill="FFFFFF"/>
        <w:spacing w:before="0" w:after="0"/>
      </w:pPr>
      <w:r>
        <w:rPr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развитие профессиональных сообществ педагогов и вожатых;</w:t>
      </w:r>
    </w:p>
    <w:p w14:paraId="62DADAE7" w14:textId="77777777" w:rsidR="00476D3E" w:rsidRDefault="000C4ABA">
      <w:pPr>
        <w:shd w:val="clear" w:color="auto" w:fill="FFFFFF"/>
        <w:spacing w:before="0" w:after="0"/>
      </w:pPr>
      <w:r>
        <w:rPr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вовлечение общественных и молодёжных организаций в развитие лагерей;</w:t>
      </w:r>
    </w:p>
    <w:p w14:paraId="010CAEDB" w14:textId="77777777" w:rsidR="00476D3E" w:rsidRDefault="000C4ABA">
      <w:pPr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продвижение регионального бренда «Оренбуржье – Родина счастливого детства»;</w:t>
      </w:r>
    </w:p>
    <w:p w14:paraId="5E9CC05A" w14:textId="77777777" w:rsidR="00476D3E" w:rsidRDefault="000C4ABA">
      <w:pPr>
        <w:shd w:val="clear" w:color="auto" w:fill="FFFFFF"/>
        <w:spacing w:before="0" w:after="0"/>
      </w:pPr>
      <w:r>
        <w:rPr>
          <w:sz w:val="28"/>
          <w:szCs w:val="28"/>
        </w:rPr>
        <w:t>– поддержка и продвижение лучшего опыта работы профессиональных команд организаций отдыха детей и их оздоровления по обновлению содержания и созданию условий для современного, качественного и безопасного отдыха и оздоровления детей;</w:t>
      </w:r>
    </w:p>
    <w:p w14:paraId="3E8C30C3" w14:textId="77777777" w:rsidR="00476D3E" w:rsidRDefault="000C4ABA">
      <w:pPr>
        <w:shd w:val="clear" w:color="auto" w:fill="FFFFFF"/>
        <w:spacing w:before="0" w:after="0"/>
      </w:pPr>
      <w:r>
        <w:rPr>
          <w:sz w:val="28"/>
          <w:szCs w:val="28"/>
        </w:rPr>
        <w:t>– повышение роли организаций отдыха детей и их оздоровления в обеспечении развития творческого потенциала детей, занятий физической культурой, спортом и туризмом, в формировании у детей навыков здорового образа жизни;</w:t>
      </w:r>
    </w:p>
    <w:p w14:paraId="233775A5" w14:textId="77777777" w:rsidR="00476D3E" w:rsidRDefault="000C4ABA">
      <w:pPr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>– формирование позитивного имиджа организаций отдыха детей и их оздоровления Оренбургской области, расширение спектра предоставляемых ими услуг.</w:t>
      </w:r>
    </w:p>
    <w:p w14:paraId="61B794C6" w14:textId="77777777" w:rsidR="0051614A" w:rsidRDefault="0051614A">
      <w:pPr>
        <w:shd w:val="clear" w:color="auto" w:fill="FFFFFF"/>
        <w:spacing w:before="0" w:after="0"/>
      </w:pPr>
    </w:p>
    <w:p w14:paraId="481BA710" w14:textId="77777777" w:rsidR="005A0DD1" w:rsidRDefault="005A0DD1">
      <w:pPr>
        <w:shd w:val="clear" w:color="auto" w:fill="FFFFFF"/>
        <w:spacing w:before="0" w:after="0"/>
      </w:pPr>
    </w:p>
    <w:p w14:paraId="21A8F563" w14:textId="77777777" w:rsidR="00476D3E" w:rsidRDefault="000C4ABA">
      <w:pPr>
        <w:numPr>
          <w:ilvl w:val="0"/>
          <w:numId w:val="2"/>
        </w:numPr>
        <w:tabs>
          <w:tab w:val="left" w:pos="567"/>
          <w:tab w:val="left" w:pos="2127"/>
          <w:tab w:val="left" w:pos="3969"/>
        </w:tabs>
        <w:spacing w:before="0" w:after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Руководство и организаторы Конкурса</w:t>
      </w:r>
    </w:p>
    <w:p w14:paraId="69DAA483" w14:textId="77777777" w:rsidR="00476D3E" w:rsidRDefault="00476D3E">
      <w:pPr>
        <w:tabs>
          <w:tab w:val="left" w:pos="1875"/>
        </w:tabs>
        <w:spacing w:before="0" w:after="0"/>
        <w:ind w:firstLine="0"/>
        <w:rPr>
          <w:sz w:val="28"/>
          <w:szCs w:val="28"/>
        </w:rPr>
      </w:pPr>
    </w:p>
    <w:p w14:paraId="03E635B9" w14:textId="69FED403" w:rsidR="00476D3E" w:rsidRDefault="000C4ABA">
      <w:pPr>
        <w:spacing w:before="0" w:after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3.1. Конкурс проводится министерством образования Оренбургской области, ресурсным детский центр «Содружество» ГАПОУ «Академия сервиса», департаментом молодежной политики Оренбургской области, при поддержке:  министерства социального развития Оренбургской области, министерства здравоохранения Оренбургской области, </w:t>
      </w:r>
      <w:r>
        <w:rPr>
          <w:sz w:val="28"/>
          <w:szCs w:val="28"/>
        </w:rPr>
        <w:t xml:space="preserve">министерства физической культуры и спорта Оренбургской области, </w:t>
      </w:r>
      <w:r>
        <w:rPr>
          <w:bCs/>
          <w:sz w:val="28"/>
          <w:szCs w:val="28"/>
        </w:rPr>
        <w:t xml:space="preserve">управления Федеральной службы по надзору в сфере защиты прав потребителей и благополучия человека по Оренбургской области, </w:t>
      </w:r>
      <w:r>
        <w:rPr>
          <w:sz w:val="28"/>
          <w:szCs w:val="28"/>
        </w:rPr>
        <w:t>УПР в Оренбургской области</w:t>
      </w:r>
      <w:r w:rsidR="007A2E5E">
        <w:rPr>
          <w:sz w:val="28"/>
          <w:szCs w:val="28"/>
        </w:rPr>
        <w:t>, ООДОО «Оренбургские каникулы»</w:t>
      </w:r>
      <w:r>
        <w:rPr>
          <w:sz w:val="28"/>
          <w:szCs w:val="28"/>
        </w:rPr>
        <w:t>.</w:t>
      </w:r>
    </w:p>
    <w:p w14:paraId="31A79E8C" w14:textId="77777777" w:rsidR="00476D3E" w:rsidRDefault="000C4ABA">
      <w:pPr>
        <w:spacing w:before="0" w:after="0"/>
      </w:pPr>
      <w:r>
        <w:rPr>
          <w:bCs/>
          <w:sz w:val="28"/>
          <w:szCs w:val="28"/>
        </w:rPr>
        <w:t>3.2. Общее руководство Конкурсом осуществляет ресурсный детский центр «Содружество» ГАПОУ «Академия сервиса» (далее – РДЦ «Содружество»). Организация и проведение Конкурса возлагается на РДЦ «Содружество» (далее – Организатор).</w:t>
      </w:r>
    </w:p>
    <w:p w14:paraId="067A3E60" w14:textId="77777777" w:rsidR="00476D3E" w:rsidRDefault="00476D3E">
      <w:pPr>
        <w:tabs>
          <w:tab w:val="left" w:pos="1875"/>
        </w:tabs>
        <w:spacing w:before="0" w:after="0"/>
        <w:ind w:firstLine="0"/>
        <w:rPr>
          <w:bCs/>
          <w:sz w:val="28"/>
          <w:szCs w:val="28"/>
        </w:rPr>
      </w:pPr>
    </w:p>
    <w:p w14:paraId="1AB7905D" w14:textId="77777777" w:rsidR="00476D3E" w:rsidRDefault="000C4ABA">
      <w:pPr>
        <w:numPr>
          <w:ilvl w:val="0"/>
          <w:numId w:val="2"/>
        </w:numPr>
        <w:tabs>
          <w:tab w:val="left" w:pos="180"/>
          <w:tab w:val="left" w:pos="284"/>
          <w:tab w:val="left" w:pos="426"/>
        </w:tabs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Участники Конкурса</w:t>
      </w:r>
    </w:p>
    <w:p w14:paraId="0F2A0F10" w14:textId="77777777" w:rsidR="00476D3E" w:rsidRDefault="00476D3E">
      <w:pPr>
        <w:tabs>
          <w:tab w:val="left" w:pos="1875"/>
        </w:tabs>
        <w:spacing w:before="0" w:after="0"/>
        <w:ind w:firstLine="0"/>
        <w:rPr>
          <w:sz w:val="28"/>
          <w:szCs w:val="28"/>
        </w:rPr>
      </w:pPr>
    </w:p>
    <w:p w14:paraId="5B909308" w14:textId="77777777" w:rsidR="00476D3E" w:rsidRDefault="000C4ABA">
      <w:pPr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4.1. В номинации Конкурса «Лучший стационарный (загородный) детский лагерь круглогодичного действия» вправе принимать участие стационарные (загородные) организации круглогодичного действия, независимо от организационно </w:t>
      </w:r>
      <w:r>
        <w:rPr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правовой формы собственности и ведомственной принадлежности, осуществляющие деятельность в сфере организации отдыха и оздоровления детей (далее </w:t>
      </w:r>
      <w:r>
        <w:rPr>
          <w:sz w:val="28"/>
          <w:szCs w:val="28"/>
        </w:rPr>
        <w:t>–</w:t>
      </w:r>
      <w:r>
        <w:rPr>
          <w:bCs/>
          <w:sz w:val="28"/>
          <w:szCs w:val="28"/>
        </w:rPr>
        <w:t xml:space="preserve"> Участники), действующие на территории Оренбургской области и включенные в региональный реестр организаций отдыха детей и их оздоровления. </w:t>
      </w:r>
    </w:p>
    <w:p w14:paraId="546578EA" w14:textId="77777777" w:rsidR="00476D3E" w:rsidRDefault="000C4ABA">
      <w:pPr>
        <w:spacing w:before="0" w:after="0"/>
      </w:pPr>
      <w:r>
        <w:rPr>
          <w:bCs/>
          <w:sz w:val="28"/>
          <w:szCs w:val="28"/>
        </w:rPr>
        <w:t xml:space="preserve">4.2. В номинации Конкурса «Лучший стационарный (загородный) детский лагерь сезонного действия» вправе принимать участие стационарные (загородные) организации сезонного действия, независимо от организационно-правовой формы собственности и ведомственной принадлежности, осуществляющие деятельность в сфере организации отдыха и оздоровления детей (далее </w:t>
      </w:r>
      <w:r>
        <w:rPr>
          <w:sz w:val="28"/>
          <w:szCs w:val="28"/>
        </w:rPr>
        <w:t>–</w:t>
      </w:r>
      <w:r>
        <w:rPr>
          <w:bCs/>
          <w:sz w:val="28"/>
          <w:szCs w:val="28"/>
        </w:rPr>
        <w:t xml:space="preserve"> Участники), действующие на территории Оренбургской области и включенные в региональный реестр организаций отдыха детей и их оздоровления. </w:t>
      </w:r>
    </w:p>
    <w:p w14:paraId="53DC8F22" w14:textId="77777777" w:rsidR="00476D3E" w:rsidRDefault="000C4ABA">
      <w:pPr>
        <w:spacing w:before="0" w:after="0"/>
      </w:pPr>
      <w:r>
        <w:rPr>
          <w:sz w:val="28"/>
          <w:szCs w:val="28"/>
        </w:rPr>
        <w:t xml:space="preserve">4.3. </w:t>
      </w:r>
      <w:r>
        <w:rPr>
          <w:color w:val="000000"/>
          <w:sz w:val="28"/>
          <w:szCs w:val="28"/>
        </w:rPr>
        <w:t>К участию в Конкурсе допускаются организации, демонстрирующие безопасную и ответственную деятельность, без выявленных системных нарушений, создающих угрозу жизни и здоровью детей в период оздоровительной кампании</w:t>
      </w:r>
      <w:r>
        <w:rPr>
          <w:rFonts w:ascii="-webkit-standard;Cambria" w:hAnsi="-webkit-standard;Cambria" w:cs="-webkit-standard;Cambria"/>
          <w:color w:val="000000"/>
          <w:sz w:val="28"/>
          <w:szCs w:val="28"/>
        </w:rPr>
        <w:t>.</w:t>
      </w:r>
    </w:p>
    <w:p w14:paraId="4F6BFB4B" w14:textId="77777777" w:rsidR="00476D3E" w:rsidRDefault="000C4AB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4.4. Участие в Конкурсе проводится на безвозмездной основе.</w:t>
      </w:r>
    </w:p>
    <w:p w14:paraId="7C945451" w14:textId="77777777" w:rsidR="00476D3E" w:rsidRDefault="00476D3E">
      <w:pPr>
        <w:tabs>
          <w:tab w:val="left" w:pos="1875"/>
        </w:tabs>
        <w:spacing w:before="0" w:after="0"/>
        <w:ind w:firstLine="0"/>
        <w:rPr>
          <w:sz w:val="28"/>
          <w:szCs w:val="28"/>
        </w:rPr>
      </w:pPr>
    </w:p>
    <w:p w14:paraId="6173B317" w14:textId="77777777" w:rsidR="00476D3E" w:rsidRDefault="000C4ABA">
      <w:pPr>
        <w:numPr>
          <w:ilvl w:val="0"/>
          <w:numId w:val="2"/>
        </w:num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Сроки и порядок проведения Конкурса</w:t>
      </w:r>
    </w:p>
    <w:p w14:paraId="2EAA6960" w14:textId="77777777" w:rsidR="00476D3E" w:rsidRDefault="00476D3E">
      <w:pPr>
        <w:tabs>
          <w:tab w:val="left" w:pos="1875"/>
        </w:tabs>
        <w:spacing w:before="0" w:after="0"/>
        <w:ind w:firstLine="0"/>
        <w:rPr>
          <w:sz w:val="28"/>
          <w:szCs w:val="28"/>
        </w:rPr>
      </w:pPr>
    </w:p>
    <w:p w14:paraId="5A99508E" w14:textId="77777777" w:rsidR="00476D3E" w:rsidRDefault="000C4AB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>
        <w:rPr>
          <w:bCs/>
          <w:sz w:val="28"/>
          <w:szCs w:val="28"/>
        </w:rPr>
        <w:t>Участие в Конкурсе в обеих номинациях проходит в три этапа</w:t>
      </w:r>
      <w:r>
        <w:rPr>
          <w:sz w:val="28"/>
          <w:szCs w:val="28"/>
        </w:rPr>
        <w:t xml:space="preserve">: </w:t>
      </w:r>
    </w:p>
    <w:p w14:paraId="46B438C5" w14:textId="77777777" w:rsidR="00476D3E" w:rsidRDefault="000C4AB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1 этап – заявочный. </w:t>
      </w:r>
    </w:p>
    <w:p w14:paraId="0AF2A799" w14:textId="77777777" w:rsidR="00476D3E" w:rsidRDefault="000C4ABA">
      <w:pPr>
        <w:spacing w:before="0" w:after="0"/>
      </w:pPr>
      <w:r>
        <w:rPr>
          <w:sz w:val="28"/>
          <w:szCs w:val="28"/>
        </w:rPr>
        <w:t>Сроки проведения: с 01 июня по 10 июня 2026 года.</w:t>
      </w:r>
    </w:p>
    <w:p w14:paraId="1A145DBE" w14:textId="77777777" w:rsidR="00476D3E" w:rsidRDefault="000C4AB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Заявки подаются путем заполнения онлайн - формы: </w:t>
      </w:r>
      <w:hyperlink r:id="rId8" w:history="1">
        <w:r>
          <w:rPr>
            <w:rStyle w:val="ab"/>
            <w:sz w:val="28"/>
            <w:szCs w:val="28"/>
          </w:rPr>
          <w:t>https://clck.ru/3PijLL</w:t>
        </w:r>
      </w:hyperlink>
      <w:r>
        <w:rPr>
          <w:sz w:val="28"/>
          <w:szCs w:val="28"/>
        </w:rPr>
        <w:t xml:space="preserve">. </w:t>
      </w:r>
    </w:p>
    <w:p w14:paraId="1A5D0E9A" w14:textId="77777777" w:rsidR="00476D3E" w:rsidRDefault="000C4AB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В онлайн форме необходимо указать: </w:t>
      </w:r>
    </w:p>
    <w:p w14:paraId="7F05F5D8" w14:textId="77777777" w:rsidR="00476D3E" w:rsidRDefault="000C4AB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1. Номинацию, в которой подается заявка на участие;</w:t>
      </w:r>
    </w:p>
    <w:p w14:paraId="22B55FC0" w14:textId="77777777" w:rsidR="00476D3E" w:rsidRDefault="000C4ABA">
      <w:pPr>
        <w:spacing w:before="0" w:after="0"/>
      </w:pPr>
      <w:r>
        <w:rPr>
          <w:sz w:val="28"/>
          <w:szCs w:val="28"/>
        </w:rPr>
        <w:t>2. Муниципальное образование, населенный пункт, адрес и контактные данные организации отдыха детей и их оздоровления;</w:t>
      </w:r>
    </w:p>
    <w:p w14:paraId="2326FB07" w14:textId="77777777" w:rsidR="00476D3E" w:rsidRDefault="000C4ABA">
      <w:pPr>
        <w:spacing w:before="0" w:after="0"/>
      </w:pPr>
      <w:r>
        <w:rPr>
          <w:sz w:val="28"/>
          <w:szCs w:val="28"/>
        </w:rPr>
        <w:t>3.</w:t>
      </w:r>
      <w:r>
        <w:t xml:space="preserve"> </w:t>
      </w:r>
      <w:r>
        <w:rPr>
          <w:sz w:val="28"/>
          <w:szCs w:val="28"/>
        </w:rPr>
        <w:t>Полное название организации отдыха детей и их оздоровления;</w:t>
      </w:r>
    </w:p>
    <w:p w14:paraId="297910D0" w14:textId="77777777" w:rsidR="00476D3E" w:rsidRDefault="000C4AB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4. Прикрепить заявку – анкету участника областного конкурса детских оздоровительных лагерей «Лучший детский лагерь Оренбуржья – 2026» (Положение об областном смотре-конкурсе детских оздоровительных лагерей «Лучший детский лагерь Оренбуржья </w:t>
      </w:r>
      <w:r>
        <w:t xml:space="preserve">– </w:t>
      </w:r>
      <w:r>
        <w:rPr>
          <w:sz w:val="28"/>
          <w:szCs w:val="28"/>
        </w:rPr>
        <w:t>2026», приложение 1).</w:t>
      </w:r>
    </w:p>
    <w:p w14:paraId="6206757D" w14:textId="77777777" w:rsidR="00476D3E" w:rsidRDefault="000C4AB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2 этап – заочный.</w:t>
      </w:r>
    </w:p>
    <w:p w14:paraId="2CD61A26" w14:textId="77777777" w:rsidR="00476D3E" w:rsidRDefault="000C4AB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Сроки проведения: с 11 июня по 25 июня 2026 года.</w:t>
      </w:r>
    </w:p>
    <w:p w14:paraId="2CB5E033" w14:textId="01A5F17C" w:rsidR="00476D3E" w:rsidRDefault="000C4AB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На втором этапе проводится</w:t>
      </w:r>
      <w:r w:rsidR="0039383B">
        <w:rPr>
          <w:sz w:val="28"/>
          <w:szCs w:val="28"/>
        </w:rPr>
        <w:t xml:space="preserve"> </w:t>
      </w:r>
      <w:r>
        <w:rPr>
          <w:sz w:val="28"/>
          <w:szCs w:val="28"/>
        </w:rPr>
        <w:t>экспертная оценка конкурсных материалов, представленных участниками через онлайн-форму.</w:t>
      </w:r>
    </w:p>
    <w:p w14:paraId="5866C770" w14:textId="77777777" w:rsidR="00476D3E" w:rsidRDefault="000C4AB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Эксперты рассматривают:</w:t>
      </w:r>
    </w:p>
    <w:p w14:paraId="79FDF564" w14:textId="77777777" w:rsidR="00476D3E" w:rsidRDefault="000C4AB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– заявку-анкету участника;</w:t>
      </w:r>
    </w:p>
    <w:p w14:paraId="1EBBF823" w14:textId="77777777" w:rsidR="00476D3E" w:rsidRDefault="000C4ABA">
      <w:pPr>
        <w:spacing w:before="0" w:after="0"/>
      </w:pPr>
      <w:r>
        <w:rPr>
          <w:sz w:val="28"/>
          <w:szCs w:val="28"/>
        </w:rPr>
        <w:t xml:space="preserve">– программу воспитательной работы лагеря, размещённую на официальном сайте организации; </w:t>
      </w:r>
    </w:p>
    <w:p w14:paraId="2C2B2577" w14:textId="77777777" w:rsidR="00476D3E" w:rsidRDefault="000C4AB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– дополнительные материалы (презентации, фото – и видеоматериалы, ссылки на страницы лагеря в социальных сетях).</w:t>
      </w:r>
    </w:p>
    <w:p w14:paraId="0E491C67" w14:textId="510A2FF9" w:rsidR="00476D3E" w:rsidRDefault="000C4AB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По результатам оценки формируется ранжированный список участников</w:t>
      </w:r>
      <w:r w:rsidR="0051614A">
        <w:rPr>
          <w:sz w:val="28"/>
          <w:szCs w:val="28"/>
        </w:rPr>
        <w:t xml:space="preserve"> </w:t>
      </w:r>
      <w:r>
        <w:rPr>
          <w:sz w:val="28"/>
          <w:szCs w:val="28"/>
        </w:rPr>
        <w:t>с указанием количества набранных баллов, который утверждается протоколом конкурсной комиссии.</w:t>
      </w:r>
    </w:p>
    <w:p w14:paraId="25D34A8D" w14:textId="77777777" w:rsidR="00476D3E" w:rsidRDefault="000C4AB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Итоги заочного этапа размещаются на официальных ресурсах Конкурса:</w:t>
      </w:r>
    </w:p>
    <w:p w14:paraId="35DFC05D" w14:textId="4D06225E" w:rsidR="00476D3E" w:rsidRDefault="000C4AB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– на сайте ГАПОУ «Академия сервиса» (вкладка ресурсный детский центр «Содружество»);</w:t>
      </w:r>
    </w:p>
    <w:p w14:paraId="2B328ADE" w14:textId="77777777" w:rsidR="0051614A" w:rsidRDefault="000C4ABA" w:rsidP="0051614A">
      <w:pPr>
        <w:spacing w:before="0" w:after="0"/>
      </w:pP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 сообществе РДЦ «Содружество» во ВКонтакте (</w:t>
      </w:r>
      <w:hyperlink r:id="rId9" w:history="1">
        <w:bookmarkStart w:id="0" w:name="_Hlk211347716"/>
        <w:bookmarkEnd w:id="0"/>
        <w:r>
          <w:rPr>
            <w:rStyle w:val="ab"/>
            <w:sz w:val="28"/>
            <w:szCs w:val="28"/>
          </w:rPr>
          <w:t>vk.com/rdc56</w:t>
        </w:r>
      </w:hyperlink>
      <w:r>
        <w:rPr>
          <w:sz w:val="28"/>
          <w:szCs w:val="28"/>
        </w:rPr>
        <w:t>).</w:t>
      </w:r>
    </w:p>
    <w:p w14:paraId="2C658250" w14:textId="77E1C43F" w:rsidR="00476D3E" w:rsidRPr="0051614A" w:rsidRDefault="000C4ABA" w:rsidP="0051614A">
      <w:pPr>
        <w:spacing w:before="0" w:after="0"/>
      </w:pPr>
      <w:r>
        <w:rPr>
          <w:sz w:val="28"/>
          <w:szCs w:val="28"/>
        </w:rPr>
        <w:t>3 этап – очный.</w:t>
      </w:r>
    </w:p>
    <w:p w14:paraId="4D450F41" w14:textId="77777777" w:rsidR="00476D3E" w:rsidRDefault="000C4ABA">
      <w:pPr>
        <w:spacing w:before="0" w:after="0"/>
        <w:ind w:firstLine="0"/>
        <w:rPr>
          <w:b/>
          <w:bCs/>
          <w:color w:val="000000"/>
        </w:rPr>
      </w:pPr>
      <w:r>
        <w:rPr>
          <w:sz w:val="28"/>
          <w:szCs w:val="28"/>
        </w:rPr>
        <w:t xml:space="preserve">Сроки проведения: </w:t>
      </w:r>
      <w:r>
        <w:rPr>
          <w:color w:val="000000"/>
          <w:sz w:val="28"/>
          <w:szCs w:val="28"/>
        </w:rPr>
        <w:t>с 1 июля по 10 июля 2026 года.</w:t>
      </w:r>
    </w:p>
    <w:p w14:paraId="6D67026F" w14:textId="0EDF349C" w:rsidR="00476D3E" w:rsidRDefault="000C4AB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К очному этапу допускаются лагеря, занявшие с 1 по 5 место по результатам заочного этапа в каждой номинации.</w:t>
      </w:r>
    </w:p>
    <w:p w14:paraId="23D543A7" w14:textId="77777777" w:rsidR="00476D3E" w:rsidRDefault="000C4ABA">
      <w:pPr>
        <w:spacing w:before="0" w:after="0"/>
      </w:pPr>
      <w:r>
        <w:rPr>
          <w:sz w:val="28"/>
          <w:szCs w:val="28"/>
        </w:rPr>
        <w:t>Для финалистов составляется и утверждается график выездов экспертной группы. График выездов экспертной группы будет опубликован в сообществе РДЦ «Содружество» во ВКонтакте (</w:t>
      </w:r>
      <w:hyperlink r:id="rId10" w:history="1">
        <w:r>
          <w:rPr>
            <w:rStyle w:val="ab"/>
            <w:sz w:val="28"/>
            <w:szCs w:val="28"/>
          </w:rPr>
          <w:t>vk.com/rdc56</w:t>
        </w:r>
      </w:hyperlink>
      <w:r>
        <w:rPr>
          <w:sz w:val="28"/>
          <w:szCs w:val="28"/>
        </w:rPr>
        <w:t>) 26 июня 2026 года.</w:t>
      </w:r>
    </w:p>
    <w:p w14:paraId="479123BA" w14:textId="77777777" w:rsidR="00476D3E" w:rsidRDefault="000C4AB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В ходе очного этапа эксперты:</w:t>
      </w:r>
    </w:p>
    <w:p w14:paraId="26146A0B" w14:textId="77777777" w:rsidR="00476D3E" w:rsidRDefault="000C4AB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– посещают лагеря, знакомятся с инфраструктурой и условиями организации детского отдыха;</w:t>
      </w:r>
    </w:p>
    <w:p w14:paraId="7834E8CE" w14:textId="04DD56F2" w:rsidR="00476D3E" w:rsidRDefault="000C4AB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оценивают</w:t>
      </w:r>
      <w:r w:rsidR="0051614A">
        <w:rPr>
          <w:sz w:val="28"/>
          <w:szCs w:val="28"/>
        </w:rPr>
        <w:t xml:space="preserve"> </w:t>
      </w:r>
      <w:r>
        <w:rPr>
          <w:sz w:val="28"/>
          <w:szCs w:val="28"/>
        </w:rPr>
        <w:t>творческое представление (визитную карточку</w:t>
      </w:r>
      <w:r>
        <w:rPr>
          <w:b/>
          <w:bCs/>
          <w:sz w:val="28"/>
          <w:szCs w:val="28"/>
        </w:rPr>
        <w:t>)</w:t>
      </w:r>
      <w:r w:rsidR="0051614A">
        <w:rPr>
          <w:sz w:val="28"/>
          <w:szCs w:val="28"/>
        </w:rPr>
        <w:t xml:space="preserve"> </w:t>
      </w:r>
      <w:r>
        <w:rPr>
          <w:sz w:val="28"/>
          <w:szCs w:val="28"/>
        </w:rPr>
        <w:t>лагеря и представленные педагогические находки;</w:t>
      </w:r>
    </w:p>
    <w:p w14:paraId="20D42B9C" w14:textId="77777777" w:rsidR="00476D3E" w:rsidRDefault="000C4AB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– знакомятся с реализацией программ смен, краткосрочных дополнительных общеобразовательных, творческих и спортивных объединений.</w:t>
      </w:r>
    </w:p>
    <w:p w14:paraId="0699D46B" w14:textId="2482B2C1" w:rsidR="00476D3E" w:rsidRDefault="000C4AB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Очный этап является</w:t>
      </w:r>
      <w:r w:rsidR="0051614A">
        <w:rPr>
          <w:sz w:val="28"/>
          <w:szCs w:val="28"/>
        </w:rPr>
        <w:t xml:space="preserve"> </w:t>
      </w:r>
      <w:r>
        <w:rPr>
          <w:sz w:val="28"/>
          <w:szCs w:val="28"/>
        </w:rPr>
        <w:t>публичным финалом Конкурса и направлен на обмен опытом, демонстрацию лучших практик и атмосферы лагерей региона.</w:t>
      </w:r>
    </w:p>
    <w:p w14:paraId="5676D10E" w14:textId="77777777" w:rsidR="00476D3E" w:rsidRDefault="000C4AB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5.2. Участникам </w:t>
      </w:r>
      <w:r>
        <w:rPr>
          <w:bCs/>
          <w:sz w:val="28"/>
          <w:szCs w:val="28"/>
        </w:rPr>
        <w:t>Конкурса «Лучший стационарный (загородный) детский лагерь»</w:t>
      </w:r>
      <w:r>
        <w:rPr>
          <w:sz w:val="28"/>
          <w:szCs w:val="28"/>
        </w:rPr>
        <w:t xml:space="preserve"> необходимо:</w:t>
      </w:r>
    </w:p>
    <w:p w14:paraId="273EEB2B" w14:textId="0FBA9CB8" w:rsidR="00476D3E" w:rsidRDefault="000C4ABA">
      <w:pPr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10 июня 2026 года</w:t>
      </w:r>
      <w:r w:rsidR="005161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заполнить</w:t>
      </w:r>
      <w:r w:rsidR="005161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онлайн-заявку</w:t>
      </w:r>
      <w:r w:rsidR="005161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ссылке </w:t>
      </w:r>
      <w:hyperlink r:id="rId11" w:history="1">
        <w:r>
          <w:rPr>
            <w:rStyle w:val="ab"/>
            <w:sz w:val="28"/>
            <w:szCs w:val="28"/>
          </w:rPr>
          <w:t>https://clck.ru/3PijLL</w:t>
        </w:r>
      </w:hyperlink>
      <w:r>
        <w:rPr>
          <w:color w:val="000000"/>
          <w:sz w:val="28"/>
          <w:szCs w:val="28"/>
        </w:rPr>
        <w:t xml:space="preserve"> и прикрепить комплект документов (в формате PDF и </w:t>
      </w:r>
      <w:r>
        <w:rPr>
          <w:color w:val="000000"/>
          <w:sz w:val="28"/>
          <w:szCs w:val="28"/>
          <w:lang w:val="en-US"/>
        </w:rPr>
        <w:t>WORD</w:t>
      </w:r>
      <w:r>
        <w:rPr>
          <w:color w:val="000000"/>
          <w:sz w:val="28"/>
          <w:szCs w:val="28"/>
        </w:rPr>
        <w:t>), заверенный подписью руководителя и печатью (при наличии):</w:t>
      </w:r>
    </w:p>
    <w:p w14:paraId="33D0855F" w14:textId="77777777" w:rsidR="00476D3E" w:rsidRDefault="000C4ABA">
      <w:pPr>
        <w:spacing w:before="0" w:after="0"/>
        <w:rPr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заявление о согласии на обработку персональных данных (приложение 2);</w:t>
      </w:r>
    </w:p>
    <w:p w14:paraId="6199628E" w14:textId="77777777" w:rsidR="00476D3E" w:rsidRDefault="000C4ABA">
      <w:pPr>
        <w:spacing w:before="0" w:after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программа воспитательной работы и календарный план лагеря на 2026 год;</w:t>
      </w:r>
    </w:p>
    <w:p w14:paraId="5466C1A5" w14:textId="77777777" w:rsidR="00476D3E" w:rsidRDefault="000C4ABA">
      <w:pPr>
        <w:spacing w:before="0" w:after="0"/>
        <w:rPr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краткую презентация лагеря (описание особенностей, команда, инфраструктура, фото и др.);</w:t>
      </w:r>
    </w:p>
    <w:p w14:paraId="051FAB8A" w14:textId="1D7C50AD" w:rsidR="00476D3E" w:rsidRDefault="000C4ABA">
      <w:pPr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1 по 10 июля 2026 года</w:t>
      </w:r>
      <w:r w:rsidR="005161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принять участие в очном этапе Конкурса (в соответствии с утверждённым графиком).</w:t>
      </w:r>
    </w:p>
    <w:p w14:paraId="2B048362" w14:textId="77777777" w:rsidR="00476D3E" w:rsidRDefault="000C4ABA">
      <w:pPr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очного этапа лагеря </w:t>
      </w:r>
      <w:r>
        <w:rPr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финалисты представляют:</w:t>
      </w:r>
    </w:p>
    <w:p w14:paraId="67310D8E" w14:textId="77777777" w:rsidR="00476D3E" w:rsidRDefault="000C4AB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общелагерное</w:t>
      </w:r>
      <w:proofErr w:type="spellEnd"/>
      <w:r>
        <w:rPr>
          <w:sz w:val="28"/>
          <w:szCs w:val="28"/>
        </w:rPr>
        <w:t xml:space="preserve"> мероприятие, посвященное 65-летию первого полёта человека в космос/ Году единства народов России;</w:t>
      </w:r>
    </w:p>
    <w:p w14:paraId="5FE20150" w14:textId="77777777" w:rsidR="00476D3E" w:rsidRDefault="000C4AB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– презентацию результатов реализации программы воспитательной работы заместителем руководителя организации отдыха детей и их оздоровления.</w:t>
      </w:r>
    </w:p>
    <w:p w14:paraId="7C593625" w14:textId="77777777" w:rsidR="00476D3E" w:rsidRDefault="000C4ABA">
      <w:pPr>
        <w:tabs>
          <w:tab w:val="left" w:pos="0"/>
          <w:tab w:val="left" w:pos="993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очном этапе участвуют загородные лагеря, занявшие с 1 по 5 место по результатам заочного этапа в каждой номинации.</w:t>
      </w:r>
    </w:p>
    <w:p w14:paraId="5D63D309" w14:textId="77777777" w:rsidR="0051614A" w:rsidRDefault="0051614A" w:rsidP="00815366">
      <w:pPr>
        <w:tabs>
          <w:tab w:val="left" w:pos="0"/>
          <w:tab w:val="left" w:pos="993"/>
        </w:tabs>
        <w:spacing w:before="0" w:after="0"/>
        <w:ind w:firstLine="0"/>
        <w:rPr>
          <w:color w:val="000000"/>
          <w:sz w:val="28"/>
          <w:szCs w:val="28"/>
        </w:rPr>
      </w:pPr>
    </w:p>
    <w:p w14:paraId="6842DC81" w14:textId="77777777" w:rsidR="00476D3E" w:rsidRDefault="000C4ABA">
      <w:pPr>
        <w:numPr>
          <w:ilvl w:val="0"/>
          <w:numId w:val="2"/>
        </w:numPr>
        <w:tabs>
          <w:tab w:val="left" w:pos="993"/>
        </w:tabs>
        <w:spacing w:before="0" w:after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Критерии оценки Конкурса </w:t>
      </w:r>
    </w:p>
    <w:p w14:paraId="68123CDE" w14:textId="77777777" w:rsidR="00476D3E" w:rsidRDefault="00476D3E">
      <w:pPr>
        <w:tabs>
          <w:tab w:val="left" w:pos="993"/>
        </w:tabs>
        <w:spacing w:before="0" w:after="0"/>
        <w:ind w:left="945" w:right="-1" w:firstLine="0"/>
        <w:rPr>
          <w:sz w:val="28"/>
          <w:szCs w:val="28"/>
        </w:rPr>
      </w:pPr>
    </w:p>
    <w:p w14:paraId="1EB60218" w14:textId="77777777" w:rsidR="00476D3E" w:rsidRDefault="000C4ABA">
      <w:pPr>
        <w:tabs>
          <w:tab w:val="left" w:pos="0"/>
          <w:tab w:val="left" w:pos="993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6.1. Конкурсные работы оцениваются при помощи балльного метода. В случае, если несколько конкурсных работ набирают одинаковое количество баллов, победитель определяется путем голосования на заседании экспертной комиссии. При равном количестве голосов голос председателя экспертной комиссии является решающим. </w:t>
      </w:r>
    </w:p>
    <w:p w14:paraId="477B0658" w14:textId="77777777" w:rsidR="00476D3E" w:rsidRDefault="000C4ABA">
      <w:pPr>
        <w:tabs>
          <w:tab w:val="left" w:pos="0"/>
          <w:tab w:val="left" w:pos="993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>6.2. Ранжирование конкурсных заявок формируется посредством распределения заявок участников между максимальным общим баллом и минимальным общим баллом.</w:t>
      </w:r>
    </w:p>
    <w:p w14:paraId="55AF3D94" w14:textId="77777777" w:rsidR="00476D3E" w:rsidRDefault="000C4ABA">
      <w:pPr>
        <w:tabs>
          <w:tab w:val="left" w:pos="0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>6.3. Основными критериями оценки конкурсных материалов являются:</w:t>
      </w:r>
    </w:p>
    <w:p w14:paraId="3EDA27EA" w14:textId="77777777" w:rsidR="00476D3E" w:rsidRDefault="000C4ABA">
      <w:pPr>
        <w:tabs>
          <w:tab w:val="left" w:pos="0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</w:rPr>
        <w:t xml:space="preserve">1. </w:t>
      </w:r>
      <w:r>
        <w:rPr>
          <w:color w:val="000000"/>
          <w:sz w:val="28"/>
          <w:szCs w:val="28"/>
        </w:rPr>
        <w:t>Педагогическое содержание и атмосфера лагеря:</w:t>
      </w:r>
    </w:p>
    <w:p w14:paraId="523A0AFB" w14:textId="77777777" w:rsidR="00476D3E" w:rsidRDefault="000C4ABA">
      <w:pPr>
        <w:tabs>
          <w:tab w:val="left" w:pos="0"/>
        </w:tabs>
        <w:spacing w:before="0" w:after="0"/>
        <w:rPr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наличие программы воспитания и календарного плана работы;</w:t>
      </w:r>
    </w:p>
    <w:p w14:paraId="17C42A42" w14:textId="77777777" w:rsidR="00476D3E" w:rsidRDefault="000C4ABA">
      <w:pPr>
        <w:tabs>
          <w:tab w:val="left" w:pos="0"/>
        </w:tabs>
        <w:spacing w:before="0" w:after="0"/>
        <w:rPr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наличие целостной концепции и воспитательной идеи программы;</w:t>
      </w:r>
    </w:p>
    <w:p w14:paraId="5B95EF1B" w14:textId="77777777" w:rsidR="00476D3E" w:rsidRDefault="000C4ABA">
      <w:pPr>
        <w:tabs>
          <w:tab w:val="left" w:pos="0"/>
        </w:tabs>
        <w:spacing w:before="0" w:after="0"/>
      </w:pP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вовлечённость детей и помощников вожатых в реализацию программ; </w:t>
      </w:r>
    </w:p>
    <w:p w14:paraId="2202C370" w14:textId="77777777" w:rsidR="00476D3E" w:rsidRDefault="000C4ABA">
      <w:pPr>
        <w:tabs>
          <w:tab w:val="left" w:pos="0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разнообразие форм работы (игровые, проектные, событийные, исследовательские).</w:t>
      </w:r>
    </w:p>
    <w:p w14:paraId="5F10775A" w14:textId="77777777" w:rsidR="00476D3E" w:rsidRDefault="000C4ABA">
      <w:pPr>
        <w:tabs>
          <w:tab w:val="left" w:pos="0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Команда и наставничество:</w:t>
      </w:r>
    </w:p>
    <w:p w14:paraId="15BFA578" w14:textId="77777777" w:rsidR="00476D3E" w:rsidRDefault="000C4ABA">
      <w:pPr>
        <w:tabs>
          <w:tab w:val="left" w:pos="0"/>
        </w:tabs>
        <w:spacing w:before="0" w:after="0"/>
      </w:pP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профессионализм и сплочённость педагогического коллектива;</w:t>
      </w:r>
    </w:p>
    <w:p w14:paraId="743BA40A" w14:textId="7D8AEB51" w:rsidR="00476D3E" w:rsidRDefault="000C4ABA">
      <w:pPr>
        <w:tabs>
          <w:tab w:val="left" w:pos="0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работа системы наставничества, участие студентов.</w:t>
      </w:r>
    </w:p>
    <w:p w14:paraId="2F10FD5C" w14:textId="77777777" w:rsidR="00476D3E" w:rsidRDefault="000C4ABA">
      <w:pPr>
        <w:tabs>
          <w:tab w:val="left" w:pos="0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Организация и условия:</w:t>
      </w:r>
    </w:p>
    <w:p w14:paraId="39D4714A" w14:textId="77777777" w:rsidR="00476D3E" w:rsidRDefault="000C4ABA">
      <w:pPr>
        <w:tabs>
          <w:tab w:val="left" w:pos="0"/>
        </w:tabs>
        <w:spacing w:before="0" w:after="0"/>
      </w:pP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безопасность, комфорт, доступность инфраструктуры;</w:t>
      </w:r>
    </w:p>
    <w:p w14:paraId="260AE692" w14:textId="77777777" w:rsidR="00476D3E" w:rsidRDefault="000C4ABA">
      <w:pPr>
        <w:tabs>
          <w:tab w:val="left" w:pos="0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>
        <w:rPr>
          <w:color w:val="000000"/>
          <w:sz w:val="28"/>
          <w:szCs w:val="28"/>
        </w:rPr>
        <w:t xml:space="preserve"> создание инклюзивной и доброжелательной среды.</w:t>
      </w:r>
    </w:p>
    <w:p w14:paraId="0B3C3BD8" w14:textId="77777777" w:rsidR="00476D3E" w:rsidRDefault="000C4ABA">
      <w:pPr>
        <w:tabs>
          <w:tab w:val="left" w:pos="0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4.Открытость и коммуникация:</w:t>
      </w:r>
    </w:p>
    <w:p w14:paraId="20D087EA" w14:textId="77777777" w:rsidR="00476D3E" w:rsidRDefault="000C4ABA">
      <w:pPr>
        <w:tabs>
          <w:tab w:val="left" w:pos="0"/>
        </w:tabs>
        <w:spacing w:before="0" w:after="0"/>
      </w:pP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информационная прозрачность: сайт, соцсети, наличие актуальных материалов;</w:t>
      </w:r>
    </w:p>
    <w:p w14:paraId="7AFAE98E" w14:textId="77777777" w:rsidR="00476D3E" w:rsidRDefault="000C4ABA">
      <w:pPr>
        <w:tabs>
          <w:tab w:val="left" w:pos="0"/>
        </w:tabs>
        <w:spacing w:before="0" w:after="0"/>
      </w:pP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позитивный имидж лагеря и активное взаимодействие с сообществами;</w:t>
      </w:r>
    </w:p>
    <w:p w14:paraId="06DEECB8" w14:textId="77777777" w:rsidR="00476D3E" w:rsidRDefault="000C4ABA">
      <w:pPr>
        <w:tabs>
          <w:tab w:val="left" w:pos="0"/>
        </w:tabs>
        <w:spacing w:before="0" w:after="0"/>
      </w:pPr>
      <w:r>
        <w:rPr>
          <w:sz w:val="28"/>
          <w:szCs w:val="28"/>
        </w:rPr>
        <w:t>– наличие положительных отзывов от родителей и благодарностей от партнеров.</w:t>
      </w:r>
    </w:p>
    <w:p w14:paraId="312BF356" w14:textId="77777777" w:rsidR="00476D3E" w:rsidRDefault="000C4ABA">
      <w:pPr>
        <w:tabs>
          <w:tab w:val="left" w:pos="0"/>
        </w:tabs>
        <w:spacing w:before="0" w:after="0"/>
      </w:pPr>
      <w:r>
        <w:rPr>
          <w:sz w:val="28"/>
          <w:szCs w:val="28"/>
        </w:rPr>
        <w:t>5.</w:t>
      </w:r>
      <w:r>
        <w:rPr>
          <w:color w:val="000000"/>
          <w:sz w:val="28"/>
          <w:szCs w:val="28"/>
        </w:rPr>
        <w:t>Результативность и развитие:</w:t>
      </w:r>
    </w:p>
    <w:p w14:paraId="7E22EF53" w14:textId="77777777" w:rsidR="00476D3E" w:rsidRDefault="000C4ABA">
      <w:pPr>
        <w:tabs>
          <w:tab w:val="left" w:pos="0"/>
        </w:tabs>
        <w:spacing w:before="0" w:after="0"/>
        <w:rPr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участие лагеря и команды в профессиональных мероприятиях, конкурсах, сетевых проектах.</w:t>
      </w:r>
    </w:p>
    <w:p w14:paraId="1D442F20" w14:textId="77777777" w:rsidR="00476D3E" w:rsidRDefault="000C4ABA">
      <w:pPr>
        <w:tabs>
          <w:tab w:val="left" w:pos="0"/>
        </w:tabs>
        <w:spacing w:before="0" w:after="0"/>
      </w:pP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динамика развития программ и качество обратной связи от детей и родителей.</w:t>
      </w:r>
    </w:p>
    <w:p w14:paraId="5BD0AEB9" w14:textId="77777777" w:rsidR="00476D3E" w:rsidRDefault="00476D3E">
      <w:pPr>
        <w:tabs>
          <w:tab w:val="left" w:pos="1875"/>
        </w:tabs>
        <w:spacing w:before="0" w:after="0"/>
        <w:ind w:firstLine="0"/>
        <w:rPr>
          <w:color w:val="000000"/>
          <w:sz w:val="28"/>
          <w:szCs w:val="28"/>
        </w:rPr>
      </w:pPr>
    </w:p>
    <w:p w14:paraId="6FCBCFB6" w14:textId="77777777" w:rsidR="00476D3E" w:rsidRDefault="000C4ABA">
      <w:pPr>
        <w:numPr>
          <w:ilvl w:val="0"/>
          <w:numId w:val="2"/>
        </w:numPr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к оформлению материалов</w:t>
      </w:r>
    </w:p>
    <w:p w14:paraId="78EC7785" w14:textId="77777777" w:rsidR="00476D3E" w:rsidRDefault="00476D3E">
      <w:pPr>
        <w:shd w:val="clear" w:color="auto" w:fill="FFFFFF"/>
        <w:spacing w:before="0" w:after="0"/>
        <w:ind w:left="945" w:firstLine="0"/>
        <w:rPr>
          <w:sz w:val="28"/>
          <w:szCs w:val="28"/>
        </w:rPr>
      </w:pPr>
    </w:p>
    <w:p w14:paraId="22B213A4" w14:textId="77777777" w:rsidR="00476D3E" w:rsidRDefault="000C4ABA">
      <w:pPr>
        <w:shd w:val="clear" w:color="auto" w:fill="FFFFFF"/>
        <w:spacing w:before="0" w:after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7.1. Заявка-анкета участника Конкурса в номинации </w:t>
      </w:r>
      <w:r>
        <w:rPr>
          <w:bCs/>
          <w:sz w:val="28"/>
          <w:szCs w:val="28"/>
        </w:rPr>
        <w:t>«Лучший стационарный (загородный) детский лагерь»</w:t>
      </w:r>
      <w:r>
        <w:rPr>
          <w:sz w:val="28"/>
          <w:szCs w:val="28"/>
        </w:rPr>
        <w:t xml:space="preserve"> (приложение 1), должна быть заверена подписью руководителя и печатью (при наличии) организации отдыха детей и их оздоровления</w:t>
      </w:r>
      <w:r>
        <w:rPr>
          <w:bCs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(в форматах </w:t>
      </w:r>
      <w:r>
        <w:rPr>
          <w:bCs/>
          <w:sz w:val="28"/>
          <w:szCs w:val="28"/>
          <w:lang w:val="en-US"/>
        </w:rPr>
        <w:t>pdf</w:t>
      </w:r>
      <w:r>
        <w:rPr>
          <w:bCs/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doc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docx</w:t>
      </w:r>
      <w:r>
        <w:rPr>
          <w:sz w:val="28"/>
          <w:szCs w:val="28"/>
        </w:rPr>
        <w:t>)</w:t>
      </w:r>
      <w:r>
        <w:rPr>
          <w:bCs/>
          <w:sz w:val="28"/>
          <w:szCs w:val="28"/>
        </w:rPr>
        <w:t>;</w:t>
      </w:r>
      <w:r>
        <w:rPr>
          <w:sz w:val="28"/>
          <w:szCs w:val="28"/>
        </w:rPr>
        <w:t xml:space="preserve"> (в формате </w:t>
      </w:r>
      <w:proofErr w:type="spellStart"/>
      <w:r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 xml:space="preserve">) и прикреплена к онлайн – форме: </w:t>
      </w:r>
      <w:hyperlink r:id="rId12" w:history="1">
        <w:r>
          <w:rPr>
            <w:rStyle w:val="ab"/>
            <w:sz w:val="28"/>
            <w:szCs w:val="28"/>
          </w:rPr>
          <w:t>https://clck.ru/3PijLL</w:t>
        </w:r>
      </w:hyperlink>
      <w:r>
        <w:rPr>
          <w:sz w:val="28"/>
          <w:szCs w:val="28"/>
        </w:rPr>
        <w:t xml:space="preserve">.  </w:t>
      </w:r>
    </w:p>
    <w:p w14:paraId="24A84AD4" w14:textId="77777777" w:rsidR="00476D3E" w:rsidRDefault="00476D3E">
      <w:pPr>
        <w:tabs>
          <w:tab w:val="left" w:pos="1875"/>
        </w:tabs>
        <w:spacing w:before="0" w:after="0"/>
        <w:ind w:firstLine="0"/>
        <w:rPr>
          <w:sz w:val="28"/>
          <w:szCs w:val="28"/>
        </w:rPr>
      </w:pPr>
    </w:p>
    <w:p w14:paraId="674B6F18" w14:textId="77777777" w:rsidR="00476D3E" w:rsidRDefault="000C4ABA">
      <w:pPr>
        <w:numPr>
          <w:ilvl w:val="0"/>
          <w:numId w:val="2"/>
        </w:num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Жюри Конкурса</w:t>
      </w:r>
    </w:p>
    <w:p w14:paraId="53F1E1E1" w14:textId="77777777" w:rsidR="00476D3E" w:rsidRDefault="00476D3E">
      <w:pPr>
        <w:tabs>
          <w:tab w:val="left" w:pos="1875"/>
        </w:tabs>
        <w:spacing w:before="0" w:after="0"/>
        <w:ind w:firstLine="0"/>
        <w:rPr>
          <w:sz w:val="28"/>
          <w:szCs w:val="28"/>
        </w:rPr>
      </w:pPr>
    </w:p>
    <w:p w14:paraId="01735FBD" w14:textId="77777777" w:rsidR="00476D3E" w:rsidRDefault="000C4ABA">
      <w:pPr>
        <w:spacing w:before="0" w:after="0"/>
      </w:pPr>
      <w:r>
        <w:rPr>
          <w:sz w:val="28"/>
          <w:szCs w:val="28"/>
        </w:rPr>
        <w:t xml:space="preserve">8.1. </w:t>
      </w:r>
      <w:r>
        <w:rPr>
          <w:color w:val="000000"/>
          <w:sz w:val="28"/>
          <w:szCs w:val="28"/>
        </w:rPr>
        <w:t xml:space="preserve">Конкурсные работы оценивает экспертное жюри, в состав которого входят: </w:t>
      </w:r>
    </w:p>
    <w:p w14:paraId="422C97D2" w14:textId="77777777" w:rsidR="00476D3E" w:rsidRDefault="000C4ABA">
      <w:pPr>
        <w:spacing w:before="0" w:after="0"/>
        <w:rPr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департамент молодежной политики Оренбургской области, министерство социального развития Оренбургской области, министерство здравоохранения Оренбургской области, </w:t>
      </w:r>
      <w:r>
        <w:rPr>
          <w:sz w:val="28"/>
          <w:szCs w:val="28"/>
        </w:rPr>
        <w:t>министерство физической культуры и спорта Оренбургской области</w:t>
      </w:r>
      <w:r>
        <w:rPr>
          <w:bCs/>
          <w:sz w:val="28"/>
          <w:szCs w:val="28"/>
        </w:rPr>
        <w:t>.</w:t>
      </w:r>
    </w:p>
    <w:p w14:paraId="43C93C0A" w14:textId="77777777" w:rsidR="00476D3E" w:rsidRDefault="000C4ABA">
      <w:pPr>
        <w:spacing w:before="0" w:after="0"/>
      </w:pP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представители Управления Роспотребнадзора и аппарата Уполномоченного по правам ребёнка (в качестве независимых экспертов по вопросам безопасности и охраны здоровья детей);</w:t>
      </w:r>
    </w:p>
    <w:p w14:paraId="1A112E64" w14:textId="77777777" w:rsidR="00476D3E" w:rsidRDefault="000C4ABA">
      <w:pPr>
        <w:spacing w:before="0" w:after="0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Style w:val="ae"/>
          <w:b w:val="0"/>
          <w:bCs w:val="0"/>
          <w:color w:val="000000"/>
          <w:sz w:val="28"/>
          <w:szCs w:val="28"/>
        </w:rPr>
        <w:t>руководители и методисты детских лагерей:</w:t>
      </w:r>
      <w:r>
        <w:rPr>
          <w:sz w:val="28"/>
          <w:szCs w:val="28"/>
        </w:rPr>
        <w:t xml:space="preserve"> </w:t>
      </w:r>
      <w:r>
        <w:rPr>
          <w:rStyle w:val="ae"/>
          <w:b w:val="0"/>
          <w:bCs w:val="0"/>
          <w:color w:val="000000"/>
          <w:sz w:val="28"/>
          <w:szCs w:val="28"/>
        </w:rPr>
        <w:t>победители и лауреаты прошлых лет</w:t>
      </w:r>
      <w:r>
        <w:rPr>
          <w:color w:val="000000"/>
          <w:sz w:val="28"/>
          <w:szCs w:val="28"/>
        </w:rPr>
        <w:t>;</w:t>
      </w:r>
    </w:p>
    <w:p w14:paraId="202D753E" w14:textId="77777777" w:rsidR="00476D3E" w:rsidRDefault="000C4AB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Style w:val="ae"/>
          <w:b w:val="0"/>
          <w:bCs w:val="0"/>
          <w:color w:val="000000"/>
          <w:sz w:val="28"/>
          <w:szCs w:val="28"/>
        </w:rPr>
        <w:t>представители педагогической и родительской общественности</w:t>
      </w:r>
      <w:r>
        <w:rPr>
          <w:color w:val="000000"/>
          <w:sz w:val="28"/>
          <w:szCs w:val="28"/>
        </w:rPr>
        <w:t>;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ae"/>
          <w:b w:val="0"/>
          <w:bCs w:val="0"/>
          <w:color w:val="000000"/>
          <w:sz w:val="28"/>
          <w:szCs w:val="28"/>
        </w:rPr>
        <w:t>представители детских и молодёжных объединений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(«Движение Первых», «Российские Студенческие Отряды», «Навигаторы детства», детские молодежные некоммерческие организации).</w:t>
      </w:r>
    </w:p>
    <w:p w14:paraId="0AF786DF" w14:textId="77777777" w:rsidR="00476D3E" w:rsidRDefault="000C4ABA">
      <w:pPr>
        <w:tabs>
          <w:tab w:val="left" w:pos="0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8.2. Жюри осуществляет работу по определению победителей, утверждение итогов Конкурса оформляется протоколом. </w:t>
      </w:r>
    </w:p>
    <w:p w14:paraId="54FDC717" w14:textId="77777777" w:rsidR="00476D3E" w:rsidRDefault="00476D3E">
      <w:pPr>
        <w:tabs>
          <w:tab w:val="left" w:pos="0"/>
        </w:tabs>
        <w:spacing w:before="0" w:after="0"/>
        <w:rPr>
          <w:bCs/>
          <w:sz w:val="28"/>
          <w:szCs w:val="28"/>
        </w:rPr>
      </w:pPr>
    </w:p>
    <w:p w14:paraId="039BB983" w14:textId="77777777" w:rsidR="005A0DD1" w:rsidRDefault="005A0DD1">
      <w:pPr>
        <w:tabs>
          <w:tab w:val="left" w:pos="0"/>
        </w:tabs>
        <w:spacing w:before="0" w:after="0"/>
        <w:rPr>
          <w:bCs/>
          <w:sz w:val="28"/>
          <w:szCs w:val="28"/>
        </w:rPr>
      </w:pPr>
    </w:p>
    <w:p w14:paraId="156DE98D" w14:textId="77777777" w:rsidR="005A0DD1" w:rsidRDefault="005A0DD1">
      <w:pPr>
        <w:tabs>
          <w:tab w:val="left" w:pos="0"/>
        </w:tabs>
        <w:spacing w:before="0" w:after="0"/>
        <w:rPr>
          <w:bCs/>
          <w:sz w:val="28"/>
          <w:szCs w:val="28"/>
        </w:rPr>
      </w:pPr>
    </w:p>
    <w:p w14:paraId="4B7CB6B9" w14:textId="77777777" w:rsidR="005A0DD1" w:rsidRDefault="005A0DD1">
      <w:pPr>
        <w:tabs>
          <w:tab w:val="left" w:pos="0"/>
        </w:tabs>
        <w:spacing w:before="0" w:after="0"/>
        <w:rPr>
          <w:bCs/>
          <w:sz w:val="28"/>
          <w:szCs w:val="28"/>
        </w:rPr>
      </w:pPr>
    </w:p>
    <w:p w14:paraId="26CBB265" w14:textId="77777777" w:rsidR="00476D3E" w:rsidRDefault="000C4ABA">
      <w:pPr>
        <w:numPr>
          <w:ilvl w:val="0"/>
          <w:numId w:val="2"/>
        </w:num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Подведение итогов Конкурса</w:t>
      </w:r>
    </w:p>
    <w:p w14:paraId="6F879BE3" w14:textId="77777777" w:rsidR="00476D3E" w:rsidRDefault="00476D3E">
      <w:pPr>
        <w:tabs>
          <w:tab w:val="left" w:pos="0"/>
        </w:tabs>
        <w:spacing w:before="0" w:after="0"/>
        <w:ind w:firstLine="0"/>
        <w:jc w:val="center"/>
        <w:rPr>
          <w:sz w:val="28"/>
          <w:szCs w:val="28"/>
        </w:rPr>
      </w:pPr>
    </w:p>
    <w:p w14:paraId="40745371" w14:textId="77777777" w:rsidR="00476D3E" w:rsidRDefault="000C4ABA">
      <w:pPr>
        <w:spacing w:before="0" w:after="0"/>
        <w:ind w:firstLine="720"/>
        <w:rPr>
          <w:sz w:val="28"/>
          <w:szCs w:val="28"/>
        </w:rPr>
      </w:pPr>
      <w:r>
        <w:rPr>
          <w:sz w:val="28"/>
          <w:szCs w:val="28"/>
        </w:rPr>
        <w:t>9.1. По итогам Конкурса определяются победители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в каждой номинации, которые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награждаются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дипломами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I,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II,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III</w:t>
      </w:r>
      <w:r>
        <w:rPr>
          <w:spacing w:val="6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степени</w:t>
      </w:r>
      <w:r>
        <w:rPr>
          <w:sz w:val="28"/>
          <w:szCs w:val="28"/>
        </w:rPr>
        <w:t>. В случае равенства баллов допускается несколько победителей.</w:t>
      </w:r>
    </w:p>
    <w:p w14:paraId="49B1F92E" w14:textId="77777777" w:rsidR="00476D3E" w:rsidRDefault="000C4ABA">
      <w:pPr>
        <w:spacing w:before="0" w:after="0"/>
        <w:ind w:firstLine="720"/>
        <w:rPr>
          <w:sz w:val="28"/>
          <w:szCs w:val="28"/>
        </w:rPr>
      </w:pPr>
      <w:r>
        <w:rPr>
          <w:sz w:val="28"/>
          <w:szCs w:val="28"/>
        </w:rPr>
        <w:t>9.2. Победители обеих номинаций регионального этапа Конкурса в номинации «Лучший стационарный (загородный) детский лагерь» направляются на Всероссийский конкурс «Лучший детский лагерь России – 2026».</w:t>
      </w:r>
    </w:p>
    <w:p w14:paraId="4BB13F77" w14:textId="77777777" w:rsidR="00476D3E" w:rsidRDefault="000C4ABA">
      <w:pPr>
        <w:spacing w:before="0" w:after="0"/>
        <w:ind w:firstLine="720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9.3.</w:t>
      </w:r>
      <w:r>
        <w:rPr>
          <w:spacing w:val="2"/>
          <w:sz w:val="28"/>
          <w:szCs w:val="28"/>
        </w:rPr>
        <w:t xml:space="preserve"> Участники Конкурса получают сертификаты об участии (в электронном формате)</w:t>
      </w:r>
      <w:r>
        <w:rPr>
          <w:rFonts w:eastAsia="Arial Unicode MS"/>
          <w:sz w:val="28"/>
          <w:szCs w:val="28"/>
        </w:rPr>
        <w:t xml:space="preserve"> на </w:t>
      </w:r>
      <w:r>
        <w:rPr>
          <w:rFonts w:eastAsia="Arial Unicode MS"/>
          <w:sz w:val="28"/>
          <w:szCs w:val="28"/>
          <w:lang w:val="en-US"/>
        </w:rPr>
        <w:t>e</w:t>
      </w:r>
      <w:r>
        <w:rPr>
          <w:rFonts w:eastAsia="Arial Unicode MS"/>
          <w:sz w:val="28"/>
          <w:szCs w:val="28"/>
        </w:rPr>
        <w:t>-</w:t>
      </w:r>
      <w:r>
        <w:rPr>
          <w:rFonts w:eastAsia="Arial Unicode MS"/>
          <w:sz w:val="28"/>
          <w:szCs w:val="28"/>
          <w:lang w:val="en-US"/>
        </w:rPr>
        <w:t>mail</w:t>
      </w:r>
      <w:r>
        <w:rPr>
          <w:rFonts w:eastAsia="Arial Unicode MS"/>
          <w:sz w:val="28"/>
          <w:szCs w:val="28"/>
        </w:rPr>
        <w:t>, указанный в заявке.</w:t>
      </w:r>
    </w:p>
    <w:p w14:paraId="69DC8554" w14:textId="77777777" w:rsidR="00476D3E" w:rsidRDefault="000C4ABA">
      <w:pPr>
        <w:shd w:val="clear" w:color="auto" w:fill="FFFFFF"/>
        <w:tabs>
          <w:tab w:val="left" w:pos="993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>9.4.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Итоги Конкурса будут размещены на официальном сайте РДЦ «Содружество» ГАПОУ «Академия сервиса» (</w:t>
      </w:r>
      <w:hyperlink r:id="rId13" w:history="1">
        <w:r>
          <w:rPr>
            <w:rStyle w:val="ab"/>
            <w:sz w:val="28"/>
            <w:szCs w:val="28"/>
          </w:rPr>
          <w:t>https://clck.ru/3KXaV9</w:t>
        </w:r>
      </w:hyperlink>
      <w:r>
        <w:rPr>
          <w:sz w:val="28"/>
          <w:szCs w:val="28"/>
        </w:rPr>
        <w:t xml:space="preserve">), в ВКонтакте «Ресурсный детский центр «Содружество» </w:t>
      </w:r>
      <w:hyperlink r:id="rId14" w:history="1">
        <w:r>
          <w:rPr>
            <w:rStyle w:val="ab"/>
            <w:sz w:val="28"/>
            <w:szCs w:val="28"/>
          </w:rPr>
          <w:t>https://vk.com/rdc56а</w:t>
        </w:r>
      </w:hyperlink>
      <w:r>
        <w:rPr>
          <w:color w:val="0066FF"/>
          <w:sz w:val="28"/>
          <w:szCs w:val="28"/>
          <w:u w:val="single"/>
        </w:rPr>
        <w:t>.</w:t>
      </w:r>
    </w:p>
    <w:p w14:paraId="4BF3E432" w14:textId="77777777" w:rsidR="00476D3E" w:rsidRDefault="00476D3E">
      <w:pPr>
        <w:shd w:val="clear" w:color="auto" w:fill="FFFFFF"/>
        <w:tabs>
          <w:tab w:val="left" w:pos="993"/>
        </w:tabs>
        <w:spacing w:before="0" w:after="0"/>
        <w:rPr>
          <w:sz w:val="28"/>
          <w:szCs w:val="28"/>
        </w:rPr>
      </w:pPr>
    </w:p>
    <w:p w14:paraId="66863598" w14:textId="77777777" w:rsidR="00476D3E" w:rsidRDefault="000C4ABA" w:rsidP="005A0DD1">
      <w:pPr>
        <w:tabs>
          <w:tab w:val="left" w:pos="0"/>
        </w:tabs>
        <w:spacing w:before="0" w:after="0"/>
        <w:jc w:val="center"/>
        <w:rPr>
          <w:sz w:val="28"/>
        </w:rPr>
      </w:pPr>
      <w:r>
        <w:rPr>
          <w:sz w:val="28"/>
        </w:rPr>
        <w:t>Х. Финансирование Конкурса</w:t>
      </w:r>
    </w:p>
    <w:p w14:paraId="45C2E37B" w14:textId="77777777" w:rsidR="00476D3E" w:rsidRDefault="000C4ABA" w:rsidP="005A0DD1">
      <w:pPr>
        <w:tabs>
          <w:tab w:val="left" w:pos="0"/>
        </w:tabs>
        <w:spacing w:before="0" w:after="0"/>
        <w:rPr>
          <w:sz w:val="28"/>
        </w:rPr>
      </w:pPr>
      <w:r>
        <w:rPr>
          <w:sz w:val="28"/>
        </w:rPr>
        <w:t>10.1. Финансирование осуществляется за счёт бюджетных ассигнований регионального бюджета, утверждённых ГАПОУ «Академия сервиса» и направленных на деятельность ресурсного детского центра «Содружество» в соответствии с распоряжением Губернатора Оренбургской области от 25 декабря 2024 года № 394-р.</w:t>
      </w:r>
    </w:p>
    <w:p w14:paraId="4F31AF80" w14:textId="77777777" w:rsidR="0051614A" w:rsidRDefault="0051614A" w:rsidP="005A0DD1">
      <w:pPr>
        <w:tabs>
          <w:tab w:val="left" w:pos="0"/>
        </w:tabs>
        <w:spacing w:before="0" w:after="0"/>
        <w:rPr>
          <w:sz w:val="28"/>
        </w:rPr>
      </w:pPr>
    </w:p>
    <w:p w14:paraId="609DC8AA" w14:textId="77777777" w:rsidR="00476D3E" w:rsidRDefault="000C4ABA" w:rsidP="005A0DD1">
      <w:pPr>
        <w:tabs>
          <w:tab w:val="left" w:pos="0"/>
        </w:tabs>
        <w:spacing w:before="0" w:after="0"/>
        <w:jc w:val="center"/>
        <w:rPr>
          <w:sz w:val="28"/>
          <w:szCs w:val="28"/>
        </w:rPr>
      </w:pPr>
      <w:r>
        <w:rPr>
          <w:sz w:val="28"/>
          <w:lang w:val="en-US"/>
        </w:rPr>
        <w:t>XI</w:t>
      </w:r>
      <w:r>
        <w:rPr>
          <w:sz w:val="28"/>
        </w:rPr>
        <w:t>.</w:t>
      </w:r>
      <w:r>
        <w:rPr>
          <w:sz w:val="28"/>
          <w:szCs w:val="28"/>
        </w:rPr>
        <w:t>Координация Конкурса</w:t>
      </w:r>
    </w:p>
    <w:p w14:paraId="1E7E017F" w14:textId="77777777" w:rsidR="00DC118A" w:rsidRDefault="000C4ABA" w:rsidP="005A0DD1">
      <w:pPr>
        <w:tabs>
          <w:tab w:val="left" w:pos="0"/>
          <w:tab w:val="left" w:pos="993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>11.1. Координатор</w:t>
      </w:r>
      <w:r w:rsidR="00F4205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69BFA058" w14:textId="00173979" w:rsidR="00815366" w:rsidRDefault="000C4ABA" w:rsidP="005A0DD1">
      <w:pPr>
        <w:tabs>
          <w:tab w:val="left" w:pos="0"/>
          <w:tab w:val="left" w:pos="993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>Немкова Оксана Владимировна – руководитель кадрового направления ресурсного детского центра «Содружество» ГАПОУ «Академия сервиса».</w:t>
      </w:r>
    </w:p>
    <w:p w14:paraId="389E51BF" w14:textId="77777777" w:rsidR="00476D3E" w:rsidRDefault="000C4ABA" w:rsidP="005A0DD1">
      <w:pPr>
        <w:tabs>
          <w:tab w:val="left" w:pos="0"/>
          <w:tab w:val="left" w:pos="993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>11.2. Контактная информация:</w:t>
      </w:r>
    </w:p>
    <w:p w14:paraId="2CB2E1F5" w14:textId="77777777" w:rsidR="00476D3E" w:rsidRDefault="000C4ABA" w:rsidP="005A0DD1">
      <w:pPr>
        <w:autoSpaceDE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460021, г. Оренбург, пр. Гагарина, 13,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409 тел. 8 (3532) 33-14-40</w:t>
      </w:r>
    </w:p>
    <w:p w14:paraId="6593381D" w14:textId="77777777" w:rsidR="00476D3E" w:rsidRPr="007A2E5E" w:rsidRDefault="000C4ABA" w:rsidP="005A0DD1">
      <w:pPr>
        <w:autoSpaceDE w:val="0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e</w:t>
      </w:r>
      <w:r w:rsidRPr="007A2E5E"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mail</w:t>
      </w:r>
      <w:r w:rsidRPr="007A2E5E">
        <w:rPr>
          <w:bCs/>
          <w:sz w:val="28"/>
          <w:szCs w:val="28"/>
        </w:rPr>
        <w:t>:</w:t>
      </w:r>
      <w:r w:rsidRPr="007A2E5E">
        <w:rPr>
          <w:sz w:val="20"/>
          <w:szCs w:val="20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rdc</w:t>
      </w:r>
      <w:proofErr w:type="spellEnd"/>
      <w:r w:rsidRPr="007A2E5E">
        <w:rPr>
          <w:bCs/>
          <w:sz w:val="28"/>
          <w:szCs w:val="28"/>
        </w:rPr>
        <w:t>-56@</w:t>
      </w:r>
      <w:proofErr w:type="spellStart"/>
      <w:r>
        <w:rPr>
          <w:bCs/>
          <w:sz w:val="28"/>
          <w:szCs w:val="28"/>
          <w:lang w:val="en-US"/>
        </w:rPr>
        <w:t>yandex</w:t>
      </w:r>
      <w:proofErr w:type="spellEnd"/>
      <w:r w:rsidRPr="007A2E5E"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</w:p>
    <w:p w14:paraId="381D3F14" w14:textId="77777777" w:rsidR="0039383B" w:rsidRDefault="0039383B">
      <w:pPr>
        <w:shd w:val="clear" w:color="auto" w:fill="FFFFFF"/>
        <w:tabs>
          <w:tab w:val="left" w:pos="0"/>
          <w:tab w:val="left" w:pos="993"/>
        </w:tabs>
        <w:autoSpaceDE w:val="0"/>
        <w:spacing w:before="0" w:after="0"/>
        <w:ind w:firstLine="0"/>
        <w:jc w:val="right"/>
        <w:outlineLvl w:val="0"/>
        <w:rPr>
          <w:sz w:val="28"/>
          <w:szCs w:val="28"/>
        </w:rPr>
      </w:pPr>
    </w:p>
    <w:p w14:paraId="55D9A584" w14:textId="77777777" w:rsidR="005A0DD1" w:rsidRDefault="005A0DD1">
      <w:pPr>
        <w:suppressAutoHyphens/>
        <w:spacing w:before="0" w:after="0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7B6CF06" w14:textId="67E4F6B6" w:rsidR="00476D3E" w:rsidRPr="007A2E5E" w:rsidRDefault="000C4ABA">
      <w:pPr>
        <w:shd w:val="clear" w:color="auto" w:fill="FFFFFF"/>
        <w:tabs>
          <w:tab w:val="left" w:pos="0"/>
          <w:tab w:val="left" w:pos="993"/>
        </w:tabs>
        <w:autoSpaceDE w:val="0"/>
        <w:spacing w:before="0" w:after="0"/>
        <w:ind w:firstLine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7A2E5E">
        <w:rPr>
          <w:sz w:val="28"/>
          <w:szCs w:val="28"/>
        </w:rPr>
        <w:t xml:space="preserve"> № 1</w:t>
      </w:r>
    </w:p>
    <w:p w14:paraId="7B30F21E" w14:textId="77777777" w:rsidR="00476D3E" w:rsidRPr="007A2E5E" w:rsidRDefault="00476D3E">
      <w:pPr>
        <w:shd w:val="clear" w:color="auto" w:fill="FFFFFF"/>
        <w:tabs>
          <w:tab w:val="left" w:pos="0"/>
          <w:tab w:val="left" w:pos="993"/>
        </w:tabs>
        <w:autoSpaceDE w:val="0"/>
        <w:spacing w:before="0" w:after="0"/>
        <w:ind w:firstLine="0"/>
        <w:jc w:val="center"/>
        <w:rPr>
          <w:sz w:val="28"/>
          <w:szCs w:val="28"/>
        </w:rPr>
      </w:pPr>
    </w:p>
    <w:p w14:paraId="1FC55A0B" w14:textId="77777777" w:rsidR="00476D3E" w:rsidRDefault="000C4ABA">
      <w:pPr>
        <w:spacing w:before="0" w:after="0" w:line="256" w:lineRule="auto"/>
        <w:ind w:firstLine="0"/>
        <w:jc w:val="center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ЗАЯВКА-АНКЕТА</w:t>
      </w:r>
    </w:p>
    <w:p w14:paraId="711C1642" w14:textId="77777777" w:rsidR="00476D3E" w:rsidRDefault="000C4ABA">
      <w:pPr>
        <w:spacing w:before="0" w:after="0" w:line="256" w:lineRule="auto"/>
        <w:ind w:firstLine="0"/>
        <w:jc w:val="center"/>
      </w:pPr>
      <w:r>
        <w:rPr>
          <w:rFonts w:eastAsia="Calibri"/>
          <w:kern w:val="2"/>
          <w:sz w:val="28"/>
          <w:szCs w:val="28"/>
        </w:rPr>
        <w:t xml:space="preserve">участника областного конкурса детских оздоровительных лагерей </w:t>
      </w:r>
    </w:p>
    <w:p w14:paraId="5D8EE001" w14:textId="77777777" w:rsidR="00476D3E" w:rsidRDefault="000C4ABA">
      <w:pPr>
        <w:spacing w:before="0" w:after="0" w:line="256" w:lineRule="auto"/>
        <w:ind w:firstLine="0"/>
        <w:jc w:val="center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«Лучший детский лагерь Оренбуржья – 2026»</w:t>
      </w:r>
    </w:p>
    <w:p w14:paraId="4D347448" w14:textId="77777777" w:rsidR="00476D3E" w:rsidRDefault="000C4ABA">
      <w:pPr>
        <w:spacing w:before="0" w:after="0" w:line="256" w:lineRule="auto"/>
        <w:ind w:firstLine="0"/>
        <w:jc w:val="center"/>
        <w:rPr>
          <w:rFonts w:eastAsia="Calibri"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</w:p>
    <w:p w14:paraId="705DD9E7" w14:textId="77777777" w:rsidR="00476D3E" w:rsidRDefault="000C4ABA">
      <w:pPr>
        <w:spacing w:before="0" w:after="0" w:line="256" w:lineRule="auto"/>
        <w:ind w:firstLine="0"/>
        <w:jc w:val="center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______________________________________________________________</w:t>
      </w:r>
    </w:p>
    <w:p w14:paraId="5B7D5466" w14:textId="77777777" w:rsidR="00476D3E" w:rsidRDefault="000C4ABA">
      <w:pPr>
        <w:spacing w:before="0" w:after="0" w:line="256" w:lineRule="auto"/>
        <w:ind w:firstLine="0"/>
        <w:jc w:val="center"/>
      </w:pPr>
      <w:r>
        <w:rPr>
          <w:rFonts w:eastAsia="Calibri"/>
          <w:kern w:val="2"/>
          <w:sz w:val="28"/>
          <w:szCs w:val="28"/>
        </w:rPr>
        <w:t>(полное наименование организации)</w:t>
      </w:r>
    </w:p>
    <w:p w14:paraId="721BB308" w14:textId="77777777" w:rsidR="00476D3E" w:rsidRDefault="00476D3E">
      <w:pPr>
        <w:spacing w:before="0" w:after="0" w:line="256" w:lineRule="auto"/>
        <w:ind w:firstLine="0"/>
        <w:jc w:val="center"/>
        <w:rPr>
          <w:rFonts w:eastAsia="Calibri"/>
          <w:kern w:val="2"/>
          <w:sz w:val="28"/>
          <w:szCs w:val="28"/>
        </w:rPr>
      </w:pP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51614A" w14:paraId="0C2426ED" w14:textId="77777777" w:rsidTr="0051614A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1BEA" w14:textId="77777777" w:rsidR="00476D3E" w:rsidRDefault="000C4ABA">
            <w:pPr>
              <w:numPr>
                <w:ilvl w:val="0"/>
                <w:numId w:val="3"/>
              </w:numPr>
              <w:spacing w:before="0" w:after="0"/>
              <w:contextualSpacing/>
              <w:jc w:val="center"/>
            </w:pPr>
            <w:r>
              <w:rPr>
                <w:rFonts w:eastAsia="Calibri"/>
                <w:kern w:val="2"/>
              </w:rPr>
              <w:t>Общие сведения об организации</w:t>
            </w:r>
          </w:p>
        </w:tc>
      </w:tr>
      <w:tr w:rsidR="00476D3E" w14:paraId="5C3AFDA1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FC6E" w14:textId="77777777" w:rsidR="00476D3E" w:rsidRDefault="000C4ABA">
            <w:pPr>
              <w:spacing w:before="0" w:after="0"/>
              <w:ind w:firstLine="0"/>
              <w:jc w:val="left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Муниципальное образование, населенный пункт, адрес, контактные данные (телефон, электронная почта)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F9DA" w14:textId="77777777" w:rsidR="00476D3E" w:rsidRDefault="00476D3E">
            <w:pPr>
              <w:snapToGrid w:val="0"/>
              <w:spacing w:before="0" w:after="0"/>
              <w:ind w:firstLine="0"/>
              <w:jc w:val="left"/>
              <w:rPr>
                <w:rFonts w:eastAsia="Calibri"/>
                <w:kern w:val="2"/>
              </w:rPr>
            </w:pPr>
          </w:p>
        </w:tc>
      </w:tr>
      <w:tr w:rsidR="00476D3E" w14:paraId="56652F82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F6BB" w14:textId="77777777" w:rsidR="00476D3E" w:rsidRDefault="000C4ABA">
            <w:pPr>
              <w:spacing w:before="0" w:after="0"/>
              <w:ind w:firstLine="0"/>
              <w:jc w:val="left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Дата основания организации (ввода в эксплуатацию)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5DB1" w14:textId="77777777" w:rsidR="00476D3E" w:rsidRDefault="00476D3E">
            <w:pPr>
              <w:snapToGrid w:val="0"/>
              <w:spacing w:before="0" w:after="0"/>
              <w:ind w:firstLine="0"/>
              <w:jc w:val="left"/>
              <w:rPr>
                <w:rFonts w:eastAsia="Calibri"/>
                <w:kern w:val="2"/>
              </w:rPr>
            </w:pPr>
          </w:p>
        </w:tc>
      </w:tr>
      <w:tr w:rsidR="00476D3E" w14:paraId="3F4DCA8B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70C3" w14:textId="77777777" w:rsidR="00476D3E" w:rsidRDefault="000C4ABA">
            <w:pPr>
              <w:spacing w:before="0" w:after="0"/>
              <w:ind w:firstLine="0"/>
              <w:jc w:val="left"/>
            </w:pPr>
            <w:r>
              <w:rPr>
                <w:rFonts w:eastAsia="Calibri"/>
                <w:kern w:val="2"/>
              </w:rPr>
              <w:t>Проектная мощность организации (предельное количество мест в смену) в 2026 году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96D8" w14:textId="77777777" w:rsidR="00476D3E" w:rsidRDefault="00476D3E">
            <w:pPr>
              <w:snapToGrid w:val="0"/>
              <w:spacing w:before="0" w:after="0"/>
              <w:ind w:firstLine="0"/>
              <w:jc w:val="left"/>
              <w:rPr>
                <w:rFonts w:eastAsia="Calibri"/>
                <w:kern w:val="2"/>
              </w:rPr>
            </w:pPr>
          </w:p>
        </w:tc>
      </w:tr>
      <w:tr w:rsidR="00476D3E" w14:paraId="792A1652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FA75" w14:textId="77777777" w:rsidR="00476D3E" w:rsidRDefault="000C4ABA">
            <w:pPr>
              <w:spacing w:before="0" w:after="0"/>
              <w:ind w:firstLine="0"/>
              <w:jc w:val="left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Учредитель организации, форма собственности, ведомственная принадлежность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2AAD" w14:textId="77777777" w:rsidR="00476D3E" w:rsidRDefault="00476D3E">
            <w:pPr>
              <w:snapToGrid w:val="0"/>
              <w:spacing w:before="0" w:after="0"/>
              <w:ind w:firstLine="0"/>
              <w:jc w:val="left"/>
              <w:rPr>
                <w:rFonts w:eastAsia="Calibri"/>
                <w:kern w:val="2"/>
              </w:rPr>
            </w:pPr>
          </w:p>
        </w:tc>
      </w:tr>
      <w:tr w:rsidR="00476D3E" w14:paraId="4C19EBF1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4212" w14:textId="77777777" w:rsidR="00476D3E" w:rsidRDefault="000C4ABA">
            <w:pPr>
              <w:spacing w:before="0" w:after="0"/>
              <w:ind w:firstLine="0"/>
              <w:jc w:val="left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Руководитель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9729" w14:textId="77777777" w:rsidR="00476D3E" w:rsidRDefault="00476D3E">
            <w:pPr>
              <w:snapToGrid w:val="0"/>
              <w:spacing w:before="0" w:after="0"/>
              <w:ind w:firstLine="0"/>
              <w:jc w:val="left"/>
              <w:rPr>
                <w:rFonts w:eastAsia="Calibri"/>
                <w:kern w:val="2"/>
              </w:rPr>
            </w:pPr>
          </w:p>
        </w:tc>
      </w:tr>
      <w:tr w:rsidR="0051614A" w14:paraId="6C2D7D8B" w14:textId="77777777" w:rsidTr="0051614A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538C" w14:textId="77777777" w:rsidR="00476D3E" w:rsidRDefault="000C4ABA">
            <w:pPr>
              <w:numPr>
                <w:ilvl w:val="0"/>
                <w:numId w:val="3"/>
              </w:numPr>
              <w:spacing w:before="0" w:after="0"/>
              <w:contextualSpacing/>
              <w:jc w:val="center"/>
            </w:pPr>
            <w:r>
              <w:rPr>
                <w:rFonts w:eastAsia="Calibri"/>
                <w:kern w:val="2"/>
              </w:rPr>
              <w:t>Открытость и доступность информации об организации отдыха детей и их оздоровления на сайте организации</w:t>
            </w:r>
          </w:p>
        </w:tc>
      </w:tr>
      <w:tr w:rsidR="00476D3E" w14:paraId="05F1DCB3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23ED" w14:textId="77777777" w:rsidR="00476D3E" w:rsidRDefault="000C4ABA">
            <w:pPr>
              <w:spacing w:before="0" w:after="0"/>
              <w:ind w:firstLine="0"/>
              <w:jc w:val="left"/>
            </w:pPr>
            <w:r>
              <w:rPr>
                <w:rFonts w:eastAsia="Calibri"/>
                <w:kern w:val="2"/>
              </w:rPr>
              <w:t xml:space="preserve">Действующий официальный сайт организации, </w:t>
            </w:r>
            <w:proofErr w:type="spellStart"/>
            <w:r>
              <w:rPr>
                <w:rFonts w:eastAsia="Calibri"/>
                <w:kern w:val="2"/>
              </w:rPr>
              <w:t>госпаблики</w:t>
            </w:r>
            <w:proofErr w:type="spellEnd"/>
            <w:r>
              <w:rPr>
                <w:rFonts w:eastAsia="Calibri"/>
                <w:kern w:val="2"/>
              </w:rPr>
              <w:t>, страницы в соцсетях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FA43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 xml:space="preserve">Ссылка на сайт организации, на страницы </w:t>
            </w:r>
            <w:proofErr w:type="spellStart"/>
            <w:r>
              <w:rPr>
                <w:rFonts w:eastAsia="Calibri"/>
                <w:kern w:val="2"/>
              </w:rPr>
              <w:t>госпабликов</w:t>
            </w:r>
            <w:proofErr w:type="spellEnd"/>
            <w:r>
              <w:rPr>
                <w:rFonts w:eastAsia="Calibri"/>
                <w:kern w:val="2"/>
              </w:rPr>
              <w:t>.</w:t>
            </w:r>
          </w:p>
          <w:p w14:paraId="4CE9BAE6" w14:textId="77777777" w:rsidR="00476D3E" w:rsidRDefault="000C4ABA">
            <w:pPr>
              <w:spacing w:before="0" w:after="0"/>
              <w:ind w:firstLine="0"/>
            </w:pPr>
            <w:r>
              <w:rPr>
                <w:rFonts w:eastAsia="Calibri"/>
                <w:i/>
                <w:iCs/>
                <w:kern w:val="2"/>
              </w:rPr>
              <w:t>Пример</w:t>
            </w:r>
            <w:r>
              <w:rPr>
                <w:rFonts w:eastAsia="Calibri"/>
                <w:kern w:val="2"/>
              </w:rPr>
              <w:t xml:space="preserve">: </w:t>
            </w:r>
          </w:p>
          <w:p w14:paraId="3DB3EC3C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Официальный сайт: -</w:t>
            </w:r>
          </w:p>
          <w:p w14:paraId="3A7A9C1A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Телеграмм-канал: -</w:t>
            </w:r>
          </w:p>
          <w:p w14:paraId="0CC37747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Официальное сообщество в ВК: -</w:t>
            </w:r>
          </w:p>
          <w:p w14:paraId="41C38C80" w14:textId="77777777" w:rsidR="00476D3E" w:rsidRDefault="00476D3E">
            <w:pPr>
              <w:spacing w:before="0" w:after="0"/>
              <w:ind w:firstLine="0"/>
              <w:rPr>
                <w:rFonts w:eastAsia="Calibri"/>
                <w:kern w:val="2"/>
              </w:rPr>
            </w:pPr>
          </w:p>
        </w:tc>
      </w:tr>
      <w:tr w:rsidR="00476D3E" w14:paraId="497E6C8E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7C78" w14:textId="77777777" w:rsidR="00476D3E" w:rsidRDefault="000C4ABA">
            <w:pPr>
              <w:spacing w:before="0" w:after="0"/>
              <w:ind w:firstLine="0"/>
              <w:jc w:val="left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Нормативно-правовые документы, локальные акты организации, регламентирующие организацию отдыха и оздоровления детей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DF56" w14:textId="77777777" w:rsidR="00476D3E" w:rsidRDefault="000C4ABA">
            <w:pPr>
              <w:spacing w:before="0" w:after="0"/>
              <w:ind w:firstLine="0"/>
            </w:pPr>
            <w:r>
              <w:rPr>
                <w:rFonts w:eastAsia="Calibri"/>
                <w:kern w:val="2"/>
              </w:rPr>
              <w:t xml:space="preserve">Необходимо указать сайт организации и все нормативно – правовые документы, локальные акты, регламентирующие организацию отдыха и оздоровления детей. </w:t>
            </w:r>
          </w:p>
          <w:p w14:paraId="6597B49D" w14:textId="77777777" w:rsidR="00476D3E" w:rsidRDefault="000C4ABA">
            <w:pPr>
              <w:spacing w:before="0" w:after="0"/>
              <w:ind w:firstLine="0"/>
            </w:pPr>
            <w:r>
              <w:rPr>
                <w:rFonts w:eastAsia="Calibri"/>
                <w:i/>
                <w:iCs/>
                <w:kern w:val="2"/>
              </w:rPr>
              <w:t>Пример</w:t>
            </w:r>
            <w:r>
              <w:rPr>
                <w:rFonts w:eastAsia="Calibri"/>
                <w:kern w:val="2"/>
              </w:rPr>
              <w:t xml:space="preserve">: </w:t>
            </w:r>
          </w:p>
          <w:p w14:paraId="07F8EB17" w14:textId="77777777" w:rsidR="00476D3E" w:rsidRDefault="000C4ABA">
            <w:pPr>
              <w:spacing w:before="0" w:after="0"/>
              <w:ind w:firstLine="0"/>
            </w:pPr>
            <w:r>
              <w:rPr>
                <w:rFonts w:eastAsia="Calibri"/>
                <w:kern w:val="2"/>
              </w:rPr>
              <w:t xml:space="preserve">Ссылка на сайт организации - </w:t>
            </w:r>
          </w:p>
          <w:p w14:paraId="735F9516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Программа развития -</w:t>
            </w:r>
          </w:p>
          <w:p w14:paraId="34E774FD" w14:textId="77777777" w:rsidR="00476D3E" w:rsidRDefault="000C4ABA">
            <w:pPr>
              <w:spacing w:before="0" w:after="0"/>
              <w:ind w:firstLine="0"/>
            </w:pPr>
            <w:r>
              <w:rPr>
                <w:rFonts w:eastAsia="Calibri"/>
                <w:kern w:val="2"/>
              </w:rPr>
              <w:t xml:space="preserve">Программа воспитательной работы - </w:t>
            </w:r>
            <w:r>
              <w:rPr>
                <w:rFonts w:eastAsia="Calibri"/>
                <w:kern w:val="2"/>
              </w:rPr>
              <w:br/>
              <w:t>Устав организации -</w:t>
            </w:r>
          </w:p>
          <w:p w14:paraId="2E7FDB76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И т.д.</w:t>
            </w:r>
          </w:p>
          <w:p w14:paraId="7A1317A1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 xml:space="preserve">Обратите внимание, необходимо указать прямые ссылки на все необходимые документы.  </w:t>
            </w:r>
          </w:p>
        </w:tc>
      </w:tr>
      <w:tr w:rsidR="00476D3E" w14:paraId="335DE0DE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612D" w14:textId="77777777" w:rsidR="00476D3E" w:rsidRDefault="000C4ABA">
            <w:pPr>
              <w:spacing w:before="0" w:after="0"/>
              <w:ind w:firstLine="0"/>
              <w:jc w:val="left"/>
            </w:pPr>
            <w:r>
              <w:rPr>
                <w:rFonts w:eastAsia="Calibri"/>
                <w:kern w:val="2"/>
              </w:rPr>
              <w:t>Контингент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A9CE" w14:textId="77777777" w:rsidR="00476D3E" w:rsidRDefault="000C4ABA">
            <w:pPr>
              <w:spacing w:before="0" w:after="0"/>
              <w:ind w:firstLine="0"/>
            </w:pPr>
            <w:r>
              <w:rPr>
                <w:rFonts w:eastAsia="Calibri"/>
                <w:kern w:val="2"/>
              </w:rPr>
              <w:t xml:space="preserve">Особенности комплектования смен организации отдыха и оздоровления детей, в том числе детьми, находящимися в трудной жизненной ситуации и детьми с ОВЗ и с инвалидностью. </w:t>
            </w:r>
          </w:p>
          <w:p w14:paraId="293A0EFE" w14:textId="77777777" w:rsidR="00476D3E" w:rsidRDefault="000C4ABA">
            <w:pPr>
              <w:spacing w:before="0" w:after="0"/>
              <w:ind w:firstLine="0"/>
              <w:rPr>
                <w:rFonts w:eastAsia="Calibri"/>
                <w:b/>
                <w:bCs/>
                <w:kern w:val="2"/>
              </w:rPr>
            </w:pPr>
            <w:r>
              <w:rPr>
                <w:rFonts w:eastAsia="Calibri"/>
                <w:i/>
                <w:iCs/>
                <w:kern w:val="2"/>
              </w:rPr>
              <w:lastRenderedPageBreak/>
              <w:t>Пример</w:t>
            </w:r>
            <w:r>
              <w:rPr>
                <w:rFonts w:eastAsia="Calibri"/>
                <w:kern w:val="2"/>
              </w:rPr>
              <w:t xml:space="preserve">: </w:t>
            </w:r>
            <w:r>
              <w:rPr>
                <w:color w:val="000000"/>
              </w:rPr>
              <w:t xml:space="preserve">Программа детского центра рассчитана на одаренных детей, детей с инвалидностью и ОВЗ, детей чьи родители (законные представители) являются участниками СВО, детей, находящихся в трудной жизненной ситуации  и состоящих на различных видах  профилактического учета,  в возрасте от 7 до 17 лет. </w:t>
            </w:r>
            <w:r>
              <w:rPr>
                <w:color w:val="000000"/>
              </w:rPr>
              <w:br/>
              <w:t>В период проведения летней оздоровительной кампании 2025 года в оздоровительный лагерь были приняты дети, находящиеся в трудной жизненной ситуации в количестве 90 человек.</w:t>
            </w:r>
          </w:p>
        </w:tc>
      </w:tr>
      <w:tr w:rsidR="00476D3E" w14:paraId="5BB23F9D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8023" w14:textId="77777777" w:rsidR="00476D3E" w:rsidRDefault="000C4ABA">
            <w:pPr>
              <w:spacing w:before="0" w:after="0"/>
              <w:ind w:firstLine="0"/>
              <w:jc w:val="left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lastRenderedPageBreak/>
              <w:t>Востребованность организации отдыха детей и их оздоровления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903D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i/>
                <w:iCs/>
                <w:kern w:val="2"/>
              </w:rPr>
              <w:t>Пример</w:t>
            </w:r>
            <w:r>
              <w:rPr>
                <w:rFonts w:eastAsia="Calibri"/>
                <w:kern w:val="2"/>
              </w:rPr>
              <w:t xml:space="preserve">: </w:t>
            </w:r>
            <w:r>
              <w:rPr>
                <w:rFonts w:eastAsia="Calibri"/>
                <w:kern w:val="2"/>
              </w:rPr>
              <w:br/>
              <w:t>В 2025 году вместимость лагеря составляет 405 детей в каждую смену. В период проведения летней оздоровительной кампании организовано 4 смены, продолжительностью 21 день каждая. В каждую смену заехало 405 детей, что суммарно составляет 1620 детей. Соответственно заполняемость оздоровительного лагеря составила 100%.</w:t>
            </w:r>
          </w:p>
        </w:tc>
      </w:tr>
      <w:tr w:rsidR="0051614A" w14:paraId="3E5C9AAB" w14:textId="77777777" w:rsidTr="0051614A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4080" w14:textId="77777777" w:rsidR="00476D3E" w:rsidRDefault="000C4ABA">
            <w:pPr>
              <w:numPr>
                <w:ilvl w:val="0"/>
                <w:numId w:val="3"/>
              </w:numPr>
              <w:spacing w:before="0" w:after="0"/>
              <w:contextualSpacing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Обеспечение безопасности организации</w:t>
            </w:r>
          </w:p>
        </w:tc>
      </w:tr>
      <w:tr w:rsidR="00476D3E" w14:paraId="4C715BBE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75DB" w14:textId="77777777" w:rsidR="00476D3E" w:rsidRDefault="000C4ABA">
            <w:pPr>
              <w:spacing w:before="0" w:after="0"/>
              <w:ind w:firstLine="0"/>
              <w:jc w:val="left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Описание системы безопасности:</w:t>
            </w:r>
          </w:p>
          <w:p w14:paraId="6A03FCF7" w14:textId="77777777" w:rsidR="00476D3E" w:rsidRDefault="000C4ABA">
            <w:pPr>
              <w:spacing w:before="0" w:after="0"/>
              <w:ind w:firstLine="0"/>
              <w:jc w:val="left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- паспорт безопасности;</w:t>
            </w:r>
          </w:p>
          <w:p w14:paraId="360C8898" w14:textId="77777777" w:rsidR="00476D3E" w:rsidRDefault="000C4ABA">
            <w:pPr>
              <w:spacing w:before="0" w:after="0"/>
              <w:ind w:firstLine="0"/>
              <w:jc w:val="left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-служба безопасности;</w:t>
            </w:r>
          </w:p>
          <w:p w14:paraId="19E0EDA3" w14:textId="77777777" w:rsidR="00476D3E" w:rsidRDefault="000C4ABA">
            <w:pPr>
              <w:spacing w:before="0" w:after="0"/>
              <w:ind w:firstLine="0"/>
              <w:jc w:val="left"/>
            </w:pPr>
            <w:r>
              <w:rPr>
                <w:rFonts w:eastAsia="Calibri"/>
                <w:kern w:val="2"/>
              </w:rPr>
              <w:t>-наличие/отсутствие неустраненных нарушений требований санитарного эпидемиологического законодательства, имевших место при проведении оздоровительной кампании за 2025 год, а также количество данных нарушений, не устраненных на момент формирования заявки на участие в Конкурсе в 2026 году;</w:t>
            </w:r>
          </w:p>
          <w:p w14:paraId="65094574" w14:textId="77777777" w:rsidR="00476D3E" w:rsidRDefault="000C4ABA">
            <w:pPr>
              <w:spacing w:before="0" w:after="0"/>
              <w:ind w:firstLine="0"/>
              <w:jc w:val="left"/>
            </w:pPr>
            <w:r>
              <w:rPr>
                <w:rFonts w:eastAsia="Calibri"/>
                <w:kern w:val="2"/>
              </w:rPr>
              <w:t>-наличие/отсутствие не устраненных нарушений требований пожарной безопасности, имевших место при оздоровительной кампании за 2025 год, а также, количество данных нарушений, не устраненных на момент формирования заявки на участие в конкурсе;</w:t>
            </w:r>
          </w:p>
          <w:p w14:paraId="2FBA58AB" w14:textId="77777777" w:rsidR="00476D3E" w:rsidRDefault="000C4ABA">
            <w:pPr>
              <w:spacing w:before="0" w:after="0"/>
              <w:ind w:firstLine="0"/>
              <w:jc w:val="left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- наличие или отсутствие чрезвычайных ситуаций, имевших место при проведении оздоровительной кампании детей в 2024 и 2025 годах (по вине лагеря);</w:t>
            </w:r>
          </w:p>
          <w:p w14:paraId="1AE876AF" w14:textId="77777777" w:rsidR="00476D3E" w:rsidRDefault="000C4ABA">
            <w:pPr>
              <w:spacing w:before="0" w:after="0"/>
              <w:ind w:firstLine="0"/>
              <w:jc w:val="left"/>
            </w:pPr>
            <w:r>
              <w:rPr>
                <w:rFonts w:eastAsia="Calibri"/>
                <w:kern w:val="2"/>
              </w:rPr>
              <w:t>-наличие/отсутствие страхования детей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D3E4" w14:textId="77777777" w:rsidR="00476D3E" w:rsidRDefault="000C4ABA">
            <w:pPr>
              <w:spacing w:before="0"/>
              <w:ind w:firstLine="0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 xml:space="preserve">Пример: </w:t>
            </w:r>
          </w:p>
          <w:p w14:paraId="0A56B423" w14:textId="77777777" w:rsidR="00476D3E" w:rsidRDefault="000C4ABA">
            <w:pPr>
              <w:ind w:firstLine="0"/>
            </w:pPr>
            <w:r>
              <w:rPr>
                <w:rFonts w:eastAsia="Calibri"/>
                <w:kern w:val="2"/>
              </w:rPr>
              <w:t xml:space="preserve">- паспорт безопасности: </w:t>
            </w:r>
            <w:r>
              <w:rPr>
                <w:color w:val="000000"/>
              </w:rPr>
              <w:t xml:space="preserve">разработан и утвержден паспорт безопасности от </w:t>
            </w:r>
            <w:r>
              <w:rPr>
                <w:rFonts w:eastAsia="Calibri"/>
              </w:rPr>
              <w:t>10.11.2021 года;</w:t>
            </w:r>
          </w:p>
          <w:p w14:paraId="3B49622E" w14:textId="77777777" w:rsidR="00476D3E" w:rsidRDefault="000C4ABA">
            <w:pPr>
              <w:ind w:firstLine="0"/>
            </w:pPr>
            <w:r>
              <w:rPr>
                <w:rFonts w:eastAsia="Calibri"/>
                <w:kern w:val="2"/>
              </w:rPr>
              <w:t xml:space="preserve">- служба безопасности: лагерь имеет </w:t>
            </w:r>
            <w:r>
              <w:rPr>
                <w:rFonts w:eastAsia="Calibri"/>
              </w:rPr>
              <w:t xml:space="preserve">ограждение по всему периметру в виде забора высотой – 2 м. Основной въезд оборудован автоматическими металлическими воротами.  Вход на территорию осуществляется через КПП, оборудованный </w:t>
            </w:r>
            <w:proofErr w:type="spellStart"/>
            <w:r>
              <w:rPr>
                <w:rFonts w:eastAsia="Calibri"/>
              </w:rPr>
              <w:t>металлодетекторной</w:t>
            </w:r>
            <w:proofErr w:type="spellEnd"/>
            <w:r>
              <w:rPr>
                <w:rFonts w:eastAsia="Calibri"/>
              </w:rPr>
              <w:t xml:space="preserve"> рамкой и турникетом, также на КПП имеется монитор видеонаблюдения и средства передачи тревожных сообщений посредством системы КТС на пункт ПЦН ООО ОО «Л-ГРУПП».</w:t>
            </w:r>
          </w:p>
          <w:p w14:paraId="094852C9" w14:textId="77777777" w:rsidR="00476D3E" w:rsidRDefault="000C4ABA">
            <w:pPr>
              <w:ind w:firstLine="0"/>
            </w:pPr>
            <w:r>
              <w:rPr>
                <w:rFonts w:eastAsia="Calibri"/>
              </w:rPr>
              <w:t xml:space="preserve">Физическую охрану объектов лагеря осуществляет ООО «Охранное агентство «Смена». Сотрудниками ведется круглосуточное дежурство и патрулирование территории и объектов лагеря. На территории лагеря введен внутриобъектовый пропускной режим.  </w:t>
            </w:r>
          </w:p>
          <w:p w14:paraId="369C94DA" w14:textId="77777777" w:rsidR="00476D3E" w:rsidRDefault="000C4ABA">
            <w:pPr>
              <w:ind w:firstLine="0"/>
            </w:pPr>
            <w:r>
              <w:rPr>
                <w:rFonts w:eastAsia="Calibri"/>
              </w:rPr>
              <w:lastRenderedPageBreak/>
              <w:t xml:space="preserve">С целью организации безопасности на территории лагеря установлено 85 камер: внутренние и   наружные.   </w:t>
            </w:r>
          </w:p>
          <w:p w14:paraId="30075300" w14:textId="77777777" w:rsidR="00476D3E" w:rsidRDefault="000C4ABA">
            <w:pPr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- наличие/отсутствие неустраненных нарушений требований санитарного эпидемиологического законодательства, имевших место при проведении оздоровительной кампании за 2025 год, а также количество данных нарушений, не устраненных на момент формирования заявки на участие в Конкурсе в 2026 году: отсутствуют.</w:t>
            </w:r>
          </w:p>
          <w:p w14:paraId="2407FEBE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 xml:space="preserve">- наличие или отсутствие чрезвычайных ситуаций, имевших место при проведении оздоровительной кампании детей в 2024 и 2025 годах (по вине лагеря): отсутствуют </w:t>
            </w:r>
          </w:p>
          <w:p w14:paraId="61C48D66" w14:textId="77777777" w:rsidR="00476D3E" w:rsidRDefault="000C4ABA">
            <w:pPr>
              <w:spacing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- наличие/отсутствие страхования детей: страхование детей проводится.</w:t>
            </w:r>
          </w:p>
        </w:tc>
      </w:tr>
      <w:tr w:rsidR="0051614A" w14:paraId="57554EAB" w14:textId="77777777" w:rsidTr="0051614A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721F" w14:textId="77777777" w:rsidR="00476D3E" w:rsidRDefault="000C4ABA">
            <w:pPr>
              <w:numPr>
                <w:ilvl w:val="0"/>
                <w:numId w:val="3"/>
              </w:numPr>
              <w:spacing w:before="0" w:after="0"/>
              <w:contextualSpacing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lastRenderedPageBreak/>
              <w:t>Оздоровление детей</w:t>
            </w:r>
          </w:p>
        </w:tc>
      </w:tr>
      <w:tr w:rsidR="00476D3E" w14:paraId="371F45B5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C8EA" w14:textId="77777777" w:rsidR="00476D3E" w:rsidRDefault="000C4ABA">
            <w:pPr>
              <w:spacing w:before="0" w:after="0"/>
              <w:ind w:firstLine="0"/>
              <w:jc w:val="left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Описание системы оздоровления детей:</w:t>
            </w:r>
          </w:p>
          <w:p w14:paraId="6BA3AE31" w14:textId="77777777" w:rsidR="00476D3E" w:rsidRDefault="000C4ABA">
            <w:pPr>
              <w:spacing w:before="0" w:after="0"/>
              <w:ind w:firstLine="0"/>
              <w:jc w:val="left"/>
            </w:pPr>
            <w:r>
              <w:rPr>
                <w:rFonts w:eastAsia="Calibri"/>
                <w:kern w:val="2"/>
              </w:rPr>
              <w:t>-наличие в деятельности организации здоровьесберегающих технологий;</w:t>
            </w:r>
          </w:p>
          <w:p w14:paraId="015E914E" w14:textId="77777777" w:rsidR="00476D3E" w:rsidRDefault="000C4ABA">
            <w:pPr>
              <w:spacing w:before="0" w:after="0"/>
              <w:ind w:firstLine="0"/>
              <w:jc w:val="left"/>
            </w:pPr>
            <w:r>
              <w:rPr>
                <w:rFonts w:eastAsia="Calibri"/>
                <w:kern w:val="2"/>
              </w:rPr>
              <w:t>-создание мотивации в детской среде к активному и здоровому образу жизни, занятиям физической культурой и спортом;</w:t>
            </w:r>
          </w:p>
          <w:p w14:paraId="23F9086C" w14:textId="77777777" w:rsidR="00476D3E" w:rsidRDefault="000C4ABA">
            <w:pPr>
              <w:spacing w:before="0" w:after="0"/>
              <w:ind w:firstLine="0"/>
              <w:jc w:val="left"/>
            </w:pPr>
            <w:r>
              <w:rPr>
                <w:rFonts w:eastAsia="Calibri"/>
                <w:kern w:val="2"/>
              </w:rPr>
              <w:t>-обучение детей культуре здорового питания;</w:t>
            </w:r>
          </w:p>
          <w:p w14:paraId="23C4DBB9" w14:textId="77777777" w:rsidR="00476D3E" w:rsidRDefault="000C4ABA">
            <w:pPr>
              <w:spacing w:before="0" w:after="0"/>
              <w:ind w:firstLine="0"/>
              <w:jc w:val="left"/>
            </w:pPr>
            <w:r>
              <w:rPr>
                <w:rFonts w:eastAsia="Calibri"/>
                <w:kern w:val="2"/>
              </w:rPr>
              <w:t>-развитие культуры безопасной жизнедеятельности;</w:t>
            </w:r>
          </w:p>
          <w:p w14:paraId="522E07EF" w14:textId="77777777" w:rsidR="00476D3E" w:rsidRDefault="000C4ABA">
            <w:pPr>
              <w:spacing w:before="0" w:after="0"/>
              <w:ind w:firstLine="0"/>
              <w:jc w:val="left"/>
            </w:pPr>
            <w:r>
              <w:rPr>
                <w:rFonts w:eastAsia="Calibri"/>
                <w:kern w:val="2"/>
              </w:rPr>
              <w:t>-профилактика наркотической и алкогольной зависимости, табакокурения и других вредных привычек;</w:t>
            </w:r>
          </w:p>
          <w:p w14:paraId="4AF3351A" w14:textId="77777777" w:rsidR="00476D3E" w:rsidRDefault="000C4ABA">
            <w:pPr>
              <w:spacing w:before="0" w:after="0"/>
              <w:ind w:firstLine="0"/>
              <w:jc w:val="left"/>
            </w:pPr>
            <w:r>
              <w:rPr>
                <w:rFonts w:eastAsia="Calibri"/>
                <w:kern w:val="2"/>
              </w:rPr>
              <w:t>-дополнительная информация (указать)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FD5C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 xml:space="preserve">Необходимо дать подробное описание, а также ссылки на фото – материалы на сайте. </w:t>
            </w:r>
          </w:p>
          <w:p w14:paraId="5E2CA73C" w14:textId="77777777" w:rsidR="00476D3E" w:rsidRDefault="000C4ABA">
            <w:pPr>
              <w:spacing w:before="0" w:after="0"/>
              <w:ind w:firstLine="0"/>
              <w:rPr>
                <w:rFonts w:eastAsia="Calibri"/>
                <w:i/>
                <w:iCs/>
                <w:kern w:val="2"/>
              </w:rPr>
            </w:pPr>
            <w:r>
              <w:rPr>
                <w:rFonts w:eastAsia="Calibri"/>
                <w:i/>
                <w:iCs/>
                <w:kern w:val="2"/>
              </w:rPr>
              <w:t>Пример:</w:t>
            </w:r>
          </w:p>
          <w:p w14:paraId="72188987" w14:textId="77777777" w:rsidR="00476D3E" w:rsidRDefault="000C4ABA">
            <w:pPr>
              <w:ind w:firstLine="0"/>
              <w:rPr>
                <w:rFonts w:eastAsia="Calibri"/>
              </w:rPr>
            </w:pPr>
            <w:r>
              <w:t xml:space="preserve">Наличие здоровьесберегающих технологий в деятельности оздоровительного лагеря является важным аспектом. Они включают в себя методы и подходы, направленные на создание безопасной и комфортной среды, способствующей сохранению и укреплению здоровья: </w:t>
            </w:r>
          </w:p>
          <w:p w14:paraId="3260ECFD" w14:textId="77777777" w:rsidR="00476D3E" w:rsidRDefault="000C4ABA">
            <w:pPr>
              <w:ind w:firstLine="0"/>
              <w:rPr>
                <w:rFonts w:eastAsia="Calibri"/>
              </w:rPr>
            </w:pPr>
            <w:r>
              <w:t>- обеспечение правильного сбалансированного питательного рациона</w:t>
            </w:r>
            <w:r>
              <w:rPr>
                <w:rFonts w:eastAsia="Calibri"/>
              </w:rPr>
              <w:t>. Ссылка на фото: -</w:t>
            </w:r>
          </w:p>
          <w:p w14:paraId="4B7083F2" w14:textId="77777777" w:rsidR="00476D3E" w:rsidRDefault="000C4ABA">
            <w:pPr>
              <w:ind w:firstLine="0"/>
              <w:rPr>
                <w:rFonts w:eastAsia="Calibri"/>
              </w:rPr>
            </w:pPr>
            <w:r>
              <w:t>- создание комфортного психоэмоционального благополучия участников смены</w:t>
            </w:r>
            <w:r>
              <w:rPr>
                <w:rFonts w:eastAsia="Calibri"/>
              </w:rPr>
              <w:t>. Ссылка на фото: -</w:t>
            </w:r>
            <w:r>
              <w:t xml:space="preserve"> </w:t>
            </w:r>
          </w:p>
          <w:p w14:paraId="3682B32E" w14:textId="77777777" w:rsidR="00476D3E" w:rsidRDefault="000C4ABA">
            <w:pPr>
              <w:ind w:firstLine="0"/>
              <w:rPr>
                <w:rFonts w:eastAsia="Calibri"/>
              </w:rPr>
            </w:pPr>
            <w:r>
              <w:t>- организация гигиены и безопасности, включая регулярную санобработку помещений</w:t>
            </w:r>
            <w:r>
              <w:rPr>
                <w:rFonts w:eastAsia="Calibri"/>
              </w:rPr>
              <w:t>. Ссылка на фото: -</w:t>
            </w:r>
            <w:r>
              <w:t xml:space="preserve"> </w:t>
            </w:r>
          </w:p>
          <w:p w14:paraId="4F20C480" w14:textId="77777777" w:rsidR="00476D3E" w:rsidRDefault="000C4ABA">
            <w:pPr>
              <w:spacing w:after="0"/>
              <w:ind w:firstLine="0"/>
              <w:rPr>
                <w:rFonts w:eastAsia="Calibri"/>
              </w:rPr>
            </w:pPr>
            <w:r>
              <w:t xml:space="preserve">- проведение </w:t>
            </w:r>
            <w:proofErr w:type="spellStart"/>
            <w:r>
              <w:t>информационнопросветительской</w:t>
            </w:r>
            <w:proofErr w:type="spellEnd"/>
            <w:r>
              <w:t xml:space="preserve"> работы о здоровом образе жизни и способах его сохранения.</w:t>
            </w:r>
            <w:r>
              <w:rPr>
                <w:rFonts w:eastAsia="Calibri"/>
              </w:rPr>
              <w:t xml:space="preserve"> Ссылка на фото: -</w:t>
            </w:r>
          </w:p>
        </w:tc>
      </w:tr>
      <w:tr w:rsidR="00476D3E" w14:paraId="3CE58AA5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F71D" w14:textId="77777777" w:rsidR="00476D3E" w:rsidRDefault="000C4ABA">
            <w:pPr>
              <w:spacing w:before="0" w:after="0"/>
              <w:ind w:firstLine="0"/>
              <w:jc w:val="left"/>
            </w:pPr>
            <w:r>
              <w:rPr>
                <w:rFonts w:eastAsia="Calibri"/>
                <w:kern w:val="2"/>
              </w:rPr>
              <w:t xml:space="preserve">-отсутствие выявленных очагов инфекционных болезней детей и подростков в </w:t>
            </w:r>
            <w:r>
              <w:rPr>
                <w:rFonts w:eastAsia="Calibri"/>
                <w:kern w:val="2"/>
              </w:rPr>
              <w:lastRenderedPageBreak/>
              <w:t>лагере при проведении оздоровительной кампании в 2024 и 2025 годах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DC84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lastRenderedPageBreak/>
              <w:t>Отсутствие/наличие</w:t>
            </w:r>
          </w:p>
        </w:tc>
      </w:tr>
      <w:tr w:rsidR="0051614A" w14:paraId="353B700D" w14:textId="77777777" w:rsidTr="0051614A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BBD9" w14:textId="77777777" w:rsidR="00476D3E" w:rsidRDefault="000C4ABA">
            <w:pPr>
              <w:numPr>
                <w:ilvl w:val="0"/>
                <w:numId w:val="3"/>
              </w:numPr>
              <w:spacing w:before="0" w:after="0"/>
              <w:contextualSpacing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Наличие условий для комфортного проживания детей</w:t>
            </w:r>
          </w:p>
        </w:tc>
      </w:tr>
      <w:tr w:rsidR="00476D3E" w14:paraId="79CB12A8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68EE" w14:textId="77777777" w:rsidR="00476D3E" w:rsidRDefault="000C4ABA">
            <w:pPr>
              <w:spacing w:before="0" w:after="0"/>
              <w:ind w:firstLine="0"/>
              <w:jc w:val="left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Описание условий:</w:t>
            </w:r>
          </w:p>
          <w:p w14:paraId="5C3453DE" w14:textId="77777777" w:rsidR="00476D3E" w:rsidRDefault="000C4ABA">
            <w:pPr>
              <w:spacing w:before="0" w:after="0"/>
              <w:ind w:firstLine="0"/>
              <w:jc w:val="left"/>
            </w:pPr>
            <w:r>
              <w:rPr>
                <w:rFonts w:eastAsia="Calibri"/>
                <w:kern w:val="2"/>
              </w:rPr>
              <w:t>-размещение детей в жилых комнатах (количество чел. в комнате);</w:t>
            </w:r>
          </w:p>
          <w:p w14:paraId="5E824A95" w14:textId="77777777" w:rsidR="00476D3E" w:rsidRDefault="000C4ABA">
            <w:pPr>
              <w:spacing w:before="0" w:after="0"/>
              <w:ind w:firstLine="0"/>
              <w:jc w:val="left"/>
            </w:pPr>
            <w:r>
              <w:rPr>
                <w:rFonts w:eastAsia="Calibri"/>
                <w:kern w:val="2"/>
              </w:rPr>
              <w:t>-наличие благоустроенных гигиенических комнат (душевые, туалет) в корпусе для проживания, в комнате для проживания;</w:t>
            </w:r>
          </w:p>
          <w:p w14:paraId="4774154A" w14:textId="77777777" w:rsidR="00476D3E" w:rsidRDefault="000C4ABA">
            <w:pPr>
              <w:spacing w:before="0" w:after="0"/>
              <w:ind w:firstLine="0"/>
              <w:jc w:val="left"/>
            </w:pPr>
            <w:r>
              <w:rPr>
                <w:rFonts w:eastAsia="Calibri"/>
                <w:kern w:val="2"/>
              </w:rPr>
              <w:t>-наличие системы отопления;</w:t>
            </w:r>
          </w:p>
          <w:p w14:paraId="4B618595" w14:textId="77777777" w:rsidR="00476D3E" w:rsidRDefault="000C4ABA">
            <w:pPr>
              <w:spacing w:before="0" w:after="0"/>
              <w:ind w:firstLine="0"/>
              <w:jc w:val="left"/>
            </w:pPr>
            <w:r>
              <w:rPr>
                <w:rFonts w:eastAsia="Calibri"/>
                <w:kern w:val="2"/>
              </w:rPr>
              <w:t>-наличие системы кондиционирования;</w:t>
            </w:r>
          </w:p>
          <w:p w14:paraId="774E8CD4" w14:textId="77777777" w:rsidR="00476D3E" w:rsidRDefault="000C4ABA">
            <w:pPr>
              <w:spacing w:before="0" w:after="0"/>
              <w:ind w:firstLine="0"/>
              <w:jc w:val="left"/>
            </w:pPr>
            <w:r>
              <w:rPr>
                <w:rFonts w:eastAsia="Calibri"/>
                <w:kern w:val="2"/>
              </w:rPr>
              <w:t>-наличие гладильных и сушильных комнат;</w:t>
            </w:r>
          </w:p>
          <w:p w14:paraId="1B7D89D8" w14:textId="77777777" w:rsidR="00476D3E" w:rsidRDefault="000C4ABA">
            <w:pPr>
              <w:spacing w:before="0" w:after="0"/>
              <w:ind w:firstLine="0"/>
              <w:jc w:val="left"/>
            </w:pPr>
            <w:r>
              <w:rPr>
                <w:rFonts w:eastAsia="Calibri"/>
                <w:kern w:val="2"/>
              </w:rPr>
              <w:t>-наличие дизайна интерьера, тематическое оформление спальных корпусов;</w:t>
            </w:r>
          </w:p>
          <w:p w14:paraId="3A1DDB71" w14:textId="77777777" w:rsidR="00476D3E" w:rsidRDefault="000C4ABA">
            <w:pPr>
              <w:spacing w:before="0" w:after="0"/>
              <w:ind w:firstLine="0"/>
              <w:jc w:val="left"/>
            </w:pPr>
            <w:r>
              <w:rPr>
                <w:rFonts w:eastAsia="Calibri"/>
                <w:kern w:val="2"/>
              </w:rPr>
              <w:t>-дополнительная информация (указать)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4BD4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Необходимо описать условия проживания и дать ссылки на фото на сайте.</w:t>
            </w:r>
          </w:p>
          <w:p w14:paraId="7001CC52" w14:textId="77777777" w:rsidR="00476D3E" w:rsidRDefault="000C4ABA">
            <w:pPr>
              <w:spacing w:before="0" w:after="0"/>
              <w:ind w:firstLine="0"/>
              <w:rPr>
                <w:rFonts w:eastAsia="Calibri"/>
                <w:i/>
                <w:iCs/>
                <w:kern w:val="2"/>
              </w:rPr>
            </w:pPr>
            <w:r>
              <w:rPr>
                <w:rFonts w:eastAsia="Calibri"/>
                <w:i/>
                <w:iCs/>
                <w:kern w:val="2"/>
              </w:rPr>
              <w:t xml:space="preserve">Пример: </w:t>
            </w:r>
          </w:p>
          <w:p w14:paraId="10084A7F" w14:textId="77777777" w:rsidR="00476D3E" w:rsidRDefault="000C4ABA">
            <w:pPr>
              <w:spacing w:before="0" w:after="0"/>
              <w:ind w:firstLine="0"/>
            </w:pPr>
            <w:r>
              <w:rPr>
                <w:rFonts w:eastAsia="Calibri"/>
                <w:kern w:val="2"/>
              </w:rPr>
              <w:t>- размещение детей в жилых комнатах (количество чел. в комнате): по 5 человек в комнате. Ссылка на фото: …;</w:t>
            </w:r>
          </w:p>
          <w:p w14:paraId="291EA269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наличие благоустроенных гигиенических комнат (душевые, туалет) в корпусе для проживания, в комнате для проживания: корпус:</w:t>
            </w:r>
          </w:p>
          <w:p w14:paraId="1749596F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kern w:val="2"/>
              </w:rPr>
              <w:t xml:space="preserve"> </w:t>
            </w:r>
            <w:r>
              <w:rPr>
                <w:rFonts w:eastAsia="Calibri"/>
                <w:kern w:val="2"/>
              </w:rPr>
              <w:t xml:space="preserve">1, 2, 3, 4, 5 – душевая, туалет в каждой комнате для проживания; </w:t>
            </w:r>
          </w:p>
          <w:p w14:paraId="73F8AF25" w14:textId="77777777" w:rsidR="00476D3E" w:rsidRDefault="000C4ABA">
            <w:pPr>
              <w:spacing w:before="0" w:after="0"/>
              <w:ind w:firstLine="0"/>
            </w:pPr>
            <w:r>
              <w:rPr>
                <w:rFonts w:eastAsia="Calibri"/>
                <w:kern w:val="2"/>
              </w:rPr>
              <w:t xml:space="preserve">корпус 6 – 5 комнат душевых с туалетами; Ссылка на фото: - </w:t>
            </w:r>
            <w:r>
              <w:rPr>
                <w:rFonts w:eastAsia="Calibri"/>
                <w:kern w:val="2"/>
              </w:rPr>
              <w:br/>
              <w:t xml:space="preserve">- наличие системы отопления: </w:t>
            </w:r>
          </w:p>
          <w:p w14:paraId="266404A5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 xml:space="preserve">корпус: 1, 2, 3, 4, 5 – электрические конвекторы в каждой комнате; </w:t>
            </w:r>
          </w:p>
          <w:p w14:paraId="6612FE7D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корпус 6 – водяное отопление через котлы, радиаторы в каждой комнате;</w:t>
            </w:r>
          </w:p>
          <w:p w14:paraId="01B9E55E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Ссылка на фото: -</w:t>
            </w:r>
          </w:p>
          <w:p w14:paraId="53A10676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 xml:space="preserve">- наличие системы </w:t>
            </w:r>
            <w:proofErr w:type="gramStart"/>
            <w:r>
              <w:rPr>
                <w:rFonts w:eastAsia="Calibri"/>
                <w:kern w:val="2"/>
              </w:rPr>
              <w:t>кондиционирования:-</w:t>
            </w:r>
            <w:proofErr w:type="gramEnd"/>
          </w:p>
          <w:p w14:paraId="6381C95D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 xml:space="preserve">Корпус: 1, 2, 3 – принудительная вентиляция в санузлах, естественная вентиляция через окна ; Корпус 4, 5 – принудительная вентиляция в санузлах, воздушные клапаны в окнах в каждой комнате ; Корпус 6 – принудительная вентиляция в санузлах, естественная вентиляция через окна ; </w:t>
            </w:r>
          </w:p>
          <w:p w14:paraId="0516E63B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Ссылка на фото: -</w:t>
            </w:r>
          </w:p>
          <w:p w14:paraId="5A8B190F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 xml:space="preserve">- наличие гладильных и сушильных комнат: В оздоровительном лагере имеется отдельное здание прачечной с напольными сушилками для белья. Корпус 4, 5 – сушильная комната в каждом корпусе. </w:t>
            </w:r>
          </w:p>
          <w:p w14:paraId="254D340F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Ссылка на фото: -</w:t>
            </w:r>
          </w:p>
          <w:p w14:paraId="1DD2F499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- наличие дизайна интерьера, тематическое оформление спальных корпусов: В оздоровительном лагере спальные корпуса оформлены в едином стиле. Цветовая гамма является единой. Используются оттенки спокойных цветов благоприятных для глаз. Ссылка на фото: -</w:t>
            </w:r>
          </w:p>
          <w:p w14:paraId="40FE608F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 xml:space="preserve">- дополнительная информация: указать всю дополнительную информацию, относящуюся к тематике раздела. </w:t>
            </w:r>
          </w:p>
        </w:tc>
      </w:tr>
      <w:tr w:rsidR="0051614A" w14:paraId="0FA87972" w14:textId="77777777" w:rsidTr="0051614A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A685" w14:textId="77777777" w:rsidR="00476D3E" w:rsidRDefault="000C4ABA">
            <w:pPr>
              <w:numPr>
                <w:ilvl w:val="0"/>
                <w:numId w:val="3"/>
              </w:numPr>
              <w:spacing w:before="0" w:after="0"/>
              <w:contextualSpacing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Наличие условий для отдыха и оздоровления детей с ОВЗ и инвалидностью</w:t>
            </w:r>
          </w:p>
        </w:tc>
      </w:tr>
      <w:tr w:rsidR="00476D3E" w14:paraId="1A4DE1A2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B26D" w14:textId="77777777" w:rsidR="00476D3E" w:rsidRDefault="000C4ABA">
            <w:pPr>
              <w:spacing w:before="0" w:after="0"/>
              <w:ind w:firstLine="0"/>
              <w:jc w:val="left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Описание условий:</w:t>
            </w:r>
          </w:p>
          <w:p w14:paraId="5294D949" w14:textId="77777777" w:rsidR="00476D3E" w:rsidRDefault="000C4ABA">
            <w:pPr>
              <w:spacing w:before="0" w:after="0"/>
              <w:ind w:firstLine="0"/>
              <w:jc w:val="left"/>
            </w:pPr>
            <w:r>
              <w:rPr>
                <w:rFonts w:eastAsia="Calibri"/>
                <w:kern w:val="2"/>
              </w:rPr>
              <w:t>-наличие паспорта доступности на официальном сайте организации;</w:t>
            </w:r>
          </w:p>
          <w:p w14:paraId="3360AF9E" w14:textId="77777777" w:rsidR="00476D3E" w:rsidRDefault="000C4ABA">
            <w:pPr>
              <w:spacing w:before="0" w:after="0"/>
              <w:ind w:firstLine="0"/>
              <w:jc w:val="left"/>
            </w:pPr>
            <w:r>
              <w:rPr>
                <w:rFonts w:eastAsia="Calibri"/>
                <w:kern w:val="2"/>
              </w:rPr>
              <w:lastRenderedPageBreak/>
              <w:t>-перечень нозологий, которые принимает организация;</w:t>
            </w:r>
          </w:p>
          <w:p w14:paraId="1F3E2208" w14:textId="77777777" w:rsidR="00476D3E" w:rsidRDefault="000C4ABA">
            <w:pPr>
              <w:spacing w:before="0" w:after="0"/>
              <w:ind w:firstLine="0"/>
              <w:jc w:val="left"/>
            </w:pPr>
            <w:r>
              <w:rPr>
                <w:rFonts w:eastAsia="Calibri"/>
                <w:kern w:val="2"/>
              </w:rPr>
              <w:t>-проведение инклюзивных смен (указать количество детей с ОВЗ и инвалидностью);</w:t>
            </w:r>
          </w:p>
          <w:p w14:paraId="2DAC5A62" w14:textId="77777777" w:rsidR="00476D3E" w:rsidRDefault="000C4ABA">
            <w:pPr>
              <w:spacing w:before="0" w:after="0"/>
              <w:ind w:firstLine="0"/>
              <w:jc w:val="left"/>
            </w:pPr>
            <w:r>
              <w:rPr>
                <w:rFonts w:eastAsia="Calibri"/>
                <w:kern w:val="2"/>
              </w:rPr>
              <w:t>-наличие адаптивных программ,</w:t>
            </w:r>
          </w:p>
          <w:p w14:paraId="48143466" w14:textId="77777777" w:rsidR="00476D3E" w:rsidRDefault="000C4ABA">
            <w:pPr>
              <w:spacing w:before="0" w:after="0"/>
              <w:ind w:firstLine="0"/>
              <w:jc w:val="left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-количество педагогических работников, вожатых, имеющих профессиональные компетенции по сопровождению детей с ОВЗ и с инвалидностью (курсы, профобучение);</w:t>
            </w:r>
          </w:p>
          <w:p w14:paraId="4A2AFBE1" w14:textId="77777777" w:rsidR="00476D3E" w:rsidRDefault="000C4ABA">
            <w:pPr>
              <w:spacing w:before="0" w:after="0"/>
              <w:ind w:firstLine="0"/>
              <w:jc w:val="left"/>
            </w:pPr>
            <w:r>
              <w:rPr>
                <w:rFonts w:eastAsia="Calibri"/>
                <w:kern w:val="2"/>
              </w:rPr>
              <w:t>-дополнительная информация (указать)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3DF" w14:textId="77777777" w:rsidR="00476D3E" w:rsidRDefault="000C4ABA">
            <w:pPr>
              <w:spacing w:before="0" w:after="0"/>
              <w:ind w:firstLine="0"/>
              <w:rPr>
                <w:rFonts w:eastAsia="Calibri"/>
                <w:i/>
                <w:iCs/>
                <w:kern w:val="2"/>
              </w:rPr>
            </w:pPr>
            <w:r>
              <w:rPr>
                <w:rFonts w:eastAsia="Calibri"/>
                <w:i/>
                <w:iCs/>
                <w:kern w:val="2"/>
              </w:rPr>
              <w:lastRenderedPageBreak/>
              <w:t xml:space="preserve">Пример: </w:t>
            </w:r>
          </w:p>
          <w:p w14:paraId="212039C0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lastRenderedPageBreak/>
              <w:t>-наличие паспорта доступности на официальном сайте организации: ссылка на паспорт доступности - -</w:t>
            </w:r>
          </w:p>
          <w:p w14:paraId="6C54386A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- перечень нозологий, которые принимает организация:</w:t>
            </w:r>
            <w:r>
              <w:t xml:space="preserve"> Детский</w:t>
            </w:r>
            <w:r>
              <w:rPr>
                <w:rFonts w:eastAsia="Calibri"/>
                <w:kern w:val="2"/>
              </w:rPr>
              <w:t xml:space="preserve"> лагерь принимает детей со следующими нозологиями: заболевания сердечно-сосудистой системы, заболевания органов дыхания; заболевания системы пищеварения; эндокринные нарушения. Учреждение имеет доступность к проживанию слабовидящих, слабослышащих, имеющих проблемы с опорно-двигательным аппаратам. Ссылка на сайт: -</w:t>
            </w:r>
          </w:p>
          <w:p w14:paraId="76052727" w14:textId="77777777" w:rsidR="00476D3E" w:rsidRDefault="00476D3E">
            <w:pPr>
              <w:spacing w:before="0" w:after="0"/>
              <w:ind w:firstLine="0"/>
              <w:rPr>
                <w:rFonts w:eastAsia="Calibri"/>
                <w:kern w:val="2"/>
              </w:rPr>
            </w:pPr>
          </w:p>
          <w:p w14:paraId="3EBBEBB1" w14:textId="77777777" w:rsidR="00476D3E" w:rsidRDefault="000C4ABA">
            <w:pPr>
              <w:spacing w:before="0" w:after="0"/>
              <w:ind w:firstLine="0"/>
            </w:pPr>
            <w:r>
              <w:rPr>
                <w:rFonts w:eastAsia="Calibri"/>
                <w:kern w:val="2"/>
              </w:rPr>
              <w:t>- проведение инклюзивных смен (указать количество детей с ОВЗ и инвалидностью):</w:t>
            </w:r>
          </w:p>
          <w:p w14:paraId="4A4DCE20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Инклюзивная смена «Лучки добра» проходила в лагере в марте 2025 года. За период смены созданы условия для социализации, развития и обучения 60 школьников с особыми образовательными потребностями со всех уголков Оренбургской области. На протяжении 21 дня дети были охвачены мероприятиями различной направленности. Творческие, культурные и адаптированные спортивные мероприятия способствовали развитию социальных навыков, творческого потенциала и укреплению здоровья. Ссылка на фото: -</w:t>
            </w:r>
          </w:p>
          <w:p w14:paraId="25E97FE3" w14:textId="77777777" w:rsidR="00476D3E" w:rsidRDefault="00476D3E">
            <w:pPr>
              <w:spacing w:before="0" w:after="0"/>
              <w:ind w:firstLine="0"/>
              <w:rPr>
                <w:rFonts w:eastAsia="Calibri"/>
                <w:kern w:val="2"/>
              </w:rPr>
            </w:pPr>
          </w:p>
          <w:p w14:paraId="09DBEE47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- наличие адаптивных программ:</w:t>
            </w:r>
            <w:r>
              <w:t xml:space="preserve"> </w:t>
            </w:r>
            <w:r>
              <w:rPr>
                <w:rFonts w:eastAsia="Calibri"/>
                <w:kern w:val="2"/>
              </w:rPr>
              <w:t xml:space="preserve">Программа летней оздоровительной инклюзивной смены «Лучики добра». Дополнительная образовательная общеразвивающая программа </w:t>
            </w:r>
            <w:proofErr w:type="spellStart"/>
            <w:r>
              <w:rPr>
                <w:rFonts w:eastAsia="Calibri"/>
                <w:kern w:val="2"/>
              </w:rPr>
              <w:t>социальногуманитарной</w:t>
            </w:r>
            <w:proofErr w:type="spellEnd"/>
            <w:r>
              <w:rPr>
                <w:rFonts w:eastAsia="Calibri"/>
                <w:kern w:val="2"/>
              </w:rPr>
              <w:t xml:space="preserve"> направленности «Дружные забавы» разработана для реализации в рамках летней оздоровительной компании и работы с 9 детьми с ОВЗ и детьми-инвалидами с нарушением опорно-двигательного аппарата.</w:t>
            </w:r>
          </w:p>
          <w:p w14:paraId="5550BFDB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Ссылка на сайт: -</w:t>
            </w:r>
          </w:p>
          <w:p w14:paraId="15DD18E4" w14:textId="77777777" w:rsidR="00476D3E" w:rsidRDefault="00476D3E">
            <w:pPr>
              <w:spacing w:before="0" w:after="0"/>
              <w:ind w:firstLine="0"/>
              <w:rPr>
                <w:rFonts w:eastAsia="Calibri"/>
                <w:kern w:val="2"/>
              </w:rPr>
            </w:pPr>
          </w:p>
          <w:p w14:paraId="5E109E9F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- количество педагогических работников, вожатых, имеющих профессиональные компетенции по сопровождению детей с ОВЗ и с инвалидностью (курсы, профобучение):</w:t>
            </w:r>
            <w:r>
              <w:t xml:space="preserve"> </w:t>
            </w:r>
            <w:r>
              <w:rPr>
                <w:rFonts w:eastAsia="Calibri"/>
                <w:kern w:val="2"/>
              </w:rPr>
              <w:t>Весь педагогический состав лагеря имеет профессиональные компетенции по сопровождению детей с ОВЗ и инвалидностью.</w:t>
            </w:r>
          </w:p>
          <w:p w14:paraId="3EA211A7" w14:textId="77777777" w:rsidR="00476D3E" w:rsidRDefault="00476D3E">
            <w:pPr>
              <w:spacing w:before="0" w:after="0"/>
              <w:ind w:firstLine="0"/>
              <w:rPr>
                <w:rFonts w:eastAsia="Calibri"/>
                <w:kern w:val="2"/>
              </w:rPr>
            </w:pPr>
          </w:p>
          <w:p w14:paraId="6A8C0FFA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lastRenderedPageBreak/>
              <w:t xml:space="preserve">- дополнительная информация: указать всю дополнительную информацию, подходящую под тематику раздела. </w:t>
            </w:r>
          </w:p>
        </w:tc>
      </w:tr>
      <w:tr w:rsidR="0051614A" w14:paraId="72166701" w14:textId="77777777" w:rsidTr="0051614A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C856" w14:textId="77777777" w:rsidR="00476D3E" w:rsidRDefault="000C4ABA">
            <w:pPr>
              <w:numPr>
                <w:ilvl w:val="0"/>
                <w:numId w:val="3"/>
              </w:numPr>
              <w:spacing w:before="0" w:after="0"/>
              <w:contextualSpacing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lastRenderedPageBreak/>
              <w:t>Наличие инфраструктуры для организации воспитательной, образовательной, культурно-досуговой, физкультурно-оздоровительной деятельности</w:t>
            </w:r>
          </w:p>
        </w:tc>
      </w:tr>
      <w:tr w:rsidR="00476D3E" w14:paraId="183614A0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8E44" w14:textId="77777777" w:rsidR="00476D3E" w:rsidRDefault="000C4ABA">
            <w:pPr>
              <w:spacing w:before="0" w:after="0"/>
              <w:ind w:firstLine="0"/>
              <w:jc w:val="left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Описание инфраструктуры:</w:t>
            </w:r>
          </w:p>
          <w:p w14:paraId="58B0BF1D" w14:textId="77777777" w:rsidR="00476D3E" w:rsidRDefault="000C4ABA">
            <w:pPr>
              <w:spacing w:before="0" w:after="0"/>
              <w:ind w:firstLine="0"/>
              <w:jc w:val="left"/>
            </w:pPr>
            <w:r>
              <w:rPr>
                <w:rFonts w:eastAsia="Calibri"/>
                <w:kern w:val="2"/>
              </w:rPr>
              <w:t>-спортивные и игровые площадки;</w:t>
            </w:r>
          </w:p>
          <w:p w14:paraId="0FA09168" w14:textId="77777777" w:rsidR="00476D3E" w:rsidRDefault="000C4ABA">
            <w:pPr>
              <w:spacing w:before="0" w:after="0"/>
              <w:ind w:firstLine="0"/>
              <w:jc w:val="left"/>
            </w:pPr>
            <w:r>
              <w:rPr>
                <w:rFonts w:eastAsia="Calibri"/>
                <w:kern w:val="2"/>
              </w:rPr>
              <w:t>-наличие помещений для культурно-досуговой деятельности, информационно-библиотечный центр, оборудованные помещения для кружков и студий, спортзал, бассейн, комната психологической разгрузки, сенсорная комната;</w:t>
            </w:r>
          </w:p>
          <w:p w14:paraId="1DF6FC67" w14:textId="77777777" w:rsidR="00476D3E" w:rsidRDefault="000C4ABA">
            <w:pPr>
              <w:spacing w:before="0" w:after="0"/>
              <w:ind w:firstLine="0"/>
              <w:jc w:val="left"/>
            </w:pPr>
            <w:r>
              <w:rPr>
                <w:rFonts w:eastAsia="Calibri"/>
                <w:kern w:val="2"/>
              </w:rPr>
              <w:t>-ландшафтное оформление территории;</w:t>
            </w:r>
          </w:p>
          <w:p w14:paraId="273DC90C" w14:textId="77777777" w:rsidR="00476D3E" w:rsidRDefault="000C4ABA">
            <w:pPr>
              <w:spacing w:before="0" w:after="0"/>
              <w:ind w:firstLine="0"/>
              <w:jc w:val="left"/>
            </w:pPr>
            <w:r>
              <w:rPr>
                <w:rFonts w:eastAsia="Calibri"/>
                <w:kern w:val="2"/>
              </w:rPr>
              <w:t>-малые архитектурные формы;</w:t>
            </w:r>
          </w:p>
          <w:p w14:paraId="08568BBB" w14:textId="77777777" w:rsidR="00476D3E" w:rsidRDefault="000C4ABA">
            <w:pPr>
              <w:spacing w:before="0" w:after="0"/>
              <w:ind w:firstLine="0"/>
              <w:jc w:val="left"/>
            </w:pPr>
            <w:r>
              <w:rPr>
                <w:rFonts w:eastAsia="Calibri"/>
                <w:kern w:val="2"/>
              </w:rPr>
              <w:t xml:space="preserve">-тематические места проведения отрядных и </w:t>
            </w:r>
            <w:proofErr w:type="spellStart"/>
            <w:r>
              <w:rPr>
                <w:rFonts w:eastAsia="Calibri"/>
                <w:kern w:val="2"/>
              </w:rPr>
              <w:t>общелагерных</w:t>
            </w:r>
            <w:proofErr w:type="spellEnd"/>
            <w:r>
              <w:rPr>
                <w:rFonts w:eastAsia="Calibri"/>
                <w:kern w:val="2"/>
              </w:rPr>
              <w:t xml:space="preserve"> мероприятий, фотозоны, традиционные локации, культурное оформление;</w:t>
            </w:r>
          </w:p>
          <w:p w14:paraId="7B3B4B83" w14:textId="77777777" w:rsidR="00476D3E" w:rsidRDefault="000C4ABA">
            <w:pPr>
              <w:spacing w:before="0" w:after="0"/>
              <w:ind w:firstLine="0"/>
              <w:jc w:val="left"/>
            </w:pPr>
            <w:r>
              <w:rPr>
                <w:rFonts w:eastAsia="Calibri"/>
                <w:kern w:val="2"/>
              </w:rPr>
              <w:t>-наличие музея (истории лагеря, исторического, краеведческого и проч.);</w:t>
            </w:r>
          </w:p>
          <w:p w14:paraId="2CCCE4D7" w14:textId="77777777" w:rsidR="00476D3E" w:rsidRDefault="000C4ABA">
            <w:pPr>
              <w:spacing w:before="0" w:after="0"/>
              <w:ind w:firstLine="0"/>
              <w:jc w:val="left"/>
            </w:pPr>
            <w:r>
              <w:rPr>
                <w:rFonts w:eastAsia="Calibri"/>
                <w:kern w:val="2"/>
              </w:rPr>
              <w:t>-отрядные места и информационное оформление в соответствии с программной деятельностью, развитие инфраструктуры (строительство и капитальный ремонт объектов);</w:t>
            </w:r>
          </w:p>
          <w:p w14:paraId="4B73D682" w14:textId="77777777" w:rsidR="00476D3E" w:rsidRDefault="000C4ABA">
            <w:pPr>
              <w:spacing w:before="0" w:after="0"/>
              <w:ind w:firstLine="0"/>
              <w:jc w:val="left"/>
            </w:pPr>
            <w:r>
              <w:rPr>
                <w:rFonts w:eastAsia="Calibri"/>
                <w:kern w:val="2"/>
              </w:rPr>
              <w:t>-дополнительная информация (указать)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213A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Описание, функциональные характеристики, фотоматериалы на сайте, ссылка на сайт.</w:t>
            </w:r>
          </w:p>
          <w:p w14:paraId="317C8C68" w14:textId="77777777" w:rsidR="00476D3E" w:rsidRDefault="000C4ABA">
            <w:pPr>
              <w:spacing w:before="0" w:after="0"/>
              <w:ind w:firstLine="0"/>
              <w:rPr>
                <w:rFonts w:eastAsia="Calibri"/>
                <w:i/>
                <w:iCs/>
                <w:kern w:val="2"/>
              </w:rPr>
            </w:pPr>
            <w:r>
              <w:rPr>
                <w:rFonts w:eastAsia="Calibri"/>
                <w:i/>
                <w:iCs/>
                <w:kern w:val="2"/>
              </w:rPr>
              <w:t>Пример:</w:t>
            </w:r>
          </w:p>
          <w:p w14:paraId="12233F8F" w14:textId="77777777" w:rsidR="00476D3E" w:rsidRDefault="00476D3E">
            <w:pPr>
              <w:spacing w:before="0" w:after="0"/>
              <w:ind w:firstLine="0"/>
              <w:rPr>
                <w:rFonts w:eastAsia="Calibri"/>
                <w:i/>
                <w:iCs/>
                <w:kern w:val="2"/>
              </w:rPr>
            </w:pPr>
          </w:p>
          <w:p w14:paraId="6D4A1941" w14:textId="77777777" w:rsidR="00476D3E" w:rsidRDefault="000C4ABA">
            <w:pPr>
              <w:spacing w:before="0" w:after="0"/>
              <w:ind w:firstLine="0"/>
            </w:pPr>
            <w:r>
              <w:rPr>
                <w:rFonts w:eastAsia="Calibri"/>
                <w:kern w:val="2"/>
              </w:rPr>
              <w:t xml:space="preserve">- спортивные и игровые площадки: </w:t>
            </w:r>
          </w:p>
          <w:p w14:paraId="4EB7B751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 xml:space="preserve">Центральное место для занятий физкультурой и спортом в лагере занимает </w:t>
            </w:r>
            <w:proofErr w:type="spellStart"/>
            <w:r>
              <w:rPr>
                <w:rFonts w:eastAsia="Calibri"/>
                <w:kern w:val="2"/>
              </w:rPr>
              <w:t>физкультурнооздоровительный</w:t>
            </w:r>
            <w:proofErr w:type="spellEnd"/>
            <w:r>
              <w:rPr>
                <w:rFonts w:eastAsia="Calibri"/>
                <w:kern w:val="2"/>
              </w:rPr>
              <w:t xml:space="preserve"> комплекс (ФОК), включающий большой зал, предназначенный для проведения тренировок по различным, в том числе, игровым видам спорта, а также соревнований и других мероприятий. Кроме того, в </w:t>
            </w:r>
            <w:proofErr w:type="spellStart"/>
            <w:r>
              <w:rPr>
                <w:rFonts w:eastAsia="Calibri"/>
                <w:kern w:val="2"/>
              </w:rPr>
              <w:t>ФОКе</w:t>
            </w:r>
            <w:proofErr w:type="spellEnd"/>
            <w:r>
              <w:rPr>
                <w:rFonts w:eastAsia="Calibri"/>
                <w:kern w:val="2"/>
              </w:rPr>
              <w:t xml:space="preserve"> расположен тренажерный зал, адаптированный для занятий с детьми с ограниченными возможностями здоровья. Ссылка на сайт (фото комплекса): -</w:t>
            </w:r>
          </w:p>
          <w:p w14:paraId="79007D0F" w14:textId="77777777" w:rsidR="00476D3E" w:rsidRDefault="00476D3E">
            <w:pPr>
              <w:spacing w:before="0" w:after="0"/>
              <w:ind w:firstLine="0"/>
              <w:rPr>
                <w:rFonts w:eastAsia="Calibri"/>
                <w:kern w:val="2"/>
              </w:rPr>
            </w:pPr>
          </w:p>
          <w:p w14:paraId="22CA921A" w14:textId="77777777" w:rsidR="00476D3E" w:rsidRDefault="000C4ABA">
            <w:pPr>
              <w:spacing w:before="0" w:after="0"/>
              <w:ind w:firstLine="0"/>
            </w:pPr>
            <w:r>
              <w:rPr>
                <w:rFonts w:eastAsia="Calibri"/>
                <w:kern w:val="2"/>
              </w:rPr>
              <w:t>- наличие помещений для культурно-досуговой деятельности, информационно-библиотечный центр, оборудованные помещения для кружков и студий, спортзал, бассейн, комната психологической разгрузки, сенсорная комната:</w:t>
            </w:r>
          </w:p>
          <w:p w14:paraId="5053A76B" w14:textId="77777777" w:rsidR="00476D3E" w:rsidRDefault="000C4ABA">
            <w:pPr>
              <w:spacing w:before="0" w:after="0"/>
              <w:ind w:firstLine="0"/>
            </w:pPr>
            <w:r>
              <w:rPr>
                <w:rFonts w:eastAsia="Calibri"/>
                <w:kern w:val="2"/>
              </w:rPr>
              <w:t xml:space="preserve">Инфраструктура дополнительного образования представлена экологическим центром, центром духовно-нравственного воспитания, изостудией, детским медиацентром, многофункциональным компьютерным классом, центром робототехники и инженерного конструирования, танцевальным (хореографическим) залом, культурно-историческим центром. </w:t>
            </w:r>
          </w:p>
          <w:p w14:paraId="344A81A6" w14:textId="77777777" w:rsidR="00476D3E" w:rsidRDefault="000C4ABA">
            <w:pPr>
              <w:spacing w:before="0" w:after="0"/>
              <w:ind w:firstLine="0"/>
              <w:jc w:val="left"/>
            </w:pPr>
            <w:r>
              <w:rPr>
                <w:rFonts w:eastAsia="Calibri"/>
                <w:kern w:val="2"/>
              </w:rPr>
              <w:t xml:space="preserve">Ссылка на фото: </w:t>
            </w:r>
            <w:r>
              <w:rPr>
                <w:rFonts w:eastAsia="Calibri"/>
                <w:kern w:val="2"/>
              </w:rPr>
              <w:br/>
              <w:t xml:space="preserve">Актовый зал: </w:t>
            </w:r>
          </w:p>
          <w:p w14:paraId="295C859D" w14:textId="77777777" w:rsidR="00476D3E" w:rsidRDefault="000C4ABA">
            <w:pPr>
              <w:spacing w:before="0" w:after="0"/>
              <w:ind w:firstLine="0"/>
            </w:pPr>
            <w:r>
              <w:rPr>
                <w:rFonts w:eastAsia="Calibri"/>
                <w:kern w:val="2"/>
              </w:rPr>
              <w:t>Сенсорная комната:</w:t>
            </w:r>
          </w:p>
          <w:p w14:paraId="5D7E9660" w14:textId="77777777" w:rsidR="00476D3E" w:rsidRDefault="000C4ABA">
            <w:pPr>
              <w:spacing w:before="0" w:after="0"/>
              <w:ind w:firstLine="0"/>
            </w:pPr>
            <w:r>
              <w:rPr>
                <w:rFonts w:eastAsia="Calibri"/>
                <w:kern w:val="2"/>
              </w:rPr>
              <w:t>Комната духовно-нравственного воспитания:</w:t>
            </w:r>
          </w:p>
          <w:p w14:paraId="5C5BBF82" w14:textId="77777777" w:rsidR="00476D3E" w:rsidRDefault="000C4ABA">
            <w:pPr>
              <w:spacing w:before="0" w:after="0"/>
              <w:ind w:firstLine="0"/>
            </w:pPr>
            <w:r>
              <w:rPr>
                <w:rFonts w:eastAsia="Calibri"/>
                <w:kern w:val="2"/>
              </w:rPr>
              <w:t>Кабинет изобразительного искусства:</w:t>
            </w:r>
          </w:p>
          <w:p w14:paraId="46CEC7E0" w14:textId="77777777" w:rsidR="00476D3E" w:rsidRDefault="000C4ABA">
            <w:pPr>
              <w:spacing w:before="0" w:after="0"/>
              <w:ind w:firstLine="0"/>
            </w:pPr>
            <w:r>
              <w:rPr>
                <w:rFonts w:eastAsia="Calibri"/>
                <w:kern w:val="2"/>
              </w:rPr>
              <w:t>Технопарк, медиацентра, компьютерный класс:</w:t>
            </w:r>
          </w:p>
          <w:p w14:paraId="05D6BA90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Библиотека: -</w:t>
            </w:r>
          </w:p>
          <w:p w14:paraId="19BFE627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br/>
              <w:t xml:space="preserve">- малые архитектурные формы: для дополнительного комфорта по всему периметру </w:t>
            </w:r>
            <w:r>
              <w:rPr>
                <w:rFonts w:eastAsia="Calibri"/>
                <w:kern w:val="2"/>
              </w:rPr>
              <w:lastRenderedPageBreak/>
              <w:t>лагеря установлены скамейки и беседки. Ссылка на фото: -</w:t>
            </w:r>
          </w:p>
          <w:p w14:paraId="71ED36B7" w14:textId="77777777" w:rsidR="00476D3E" w:rsidRDefault="00476D3E">
            <w:pPr>
              <w:spacing w:before="0" w:after="0"/>
              <w:ind w:firstLine="0"/>
              <w:rPr>
                <w:rFonts w:eastAsia="Calibri"/>
                <w:kern w:val="2"/>
              </w:rPr>
            </w:pPr>
          </w:p>
          <w:p w14:paraId="3458EE70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 xml:space="preserve">-тематические места проведения отрядных и </w:t>
            </w:r>
            <w:proofErr w:type="spellStart"/>
            <w:r>
              <w:rPr>
                <w:rFonts w:eastAsia="Calibri"/>
                <w:kern w:val="2"/>
              </w:rPr>
              <w:t>общелагерных</w:t>
            </w:r>
            <w:proofErr w:type="spellEnd"/>
            <w:r>
              <w:rPr>
                <w:rFonts w:eastAsia="Calibri"/>
                <w:kern w:val="2"/>
              </w:rPr>
              <w:t xml:space="preserve"> мероприятий, фотозоны, традиционные локации, культурное оформление: Мероприятия на свежем воздухе проводятся на месте построения у флагов. В вечернее время мероприятия организуются под шатром с максимальной вместимостью 400 человек.</w:t>
            </w:r>
          </w:p>
          <w:p w14:paraId="52BFFE27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Ссылка на фото: -</w:t>
            </w:r>
          </w:p>
          <w:p w14:paraId="2A85F23D" w14:textId="77777777" w:rsidR="00476D3E" w:rsidRDefault="00476D3E">
            <w:pPr>
              <w:spacing w:before="0" w:after="0"/>
              <w:ind w:firstLine="0"/>
              <w:rPr>
                <w:rFonts w:eastAsia="Calibri"/>
                <w:kern w:val="2"/>
              </w:rPr>
            </w:pPr>
          </w:p>
          <w:p w14:paraId="6FAAE05B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-наличие музея (истории лагеря, исторического, краеведческого и проч.): в лагере имеется музей, хранящий всю историю лагеря со дня его основания. Ссылка на фото: -</w:t>
            </w:r>
          </w:p>
          <w:p w14:paraId="096DE6DE" w14:textId="77777777" w:rsidR="00476D3E" w:rsidRDefault="00476D3E">
            <w:pPr>
              <w:spacing w:before="0" w:after="0"/>
              <w:ind w:firstLine="0"/>
              <w:rPr>
                <w:rFonts w:eastAsia="Calibri"/>
                <w:kern w:val="2"/>
              </w:rPr>
            </w:pPr>
          </w:p>
          <w:p w14:paraId="583E8406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-отрядные места и информационное оформление в соответствии с программной деятельностью, развитие инфраструктуры (строительство и капитальный ремонт объектов): В начале смены каждый отряд оформляет свои уголки, они оцениваются членами жюри и выявляется самый лучший уголок. Ссылка на фото: -</w:t>
            </w:r>
          </w:p>
          <w:p w14:paraId="715BCEEA" w14:textId="77777777" w:rsidR="00476D3E" w:rsidRDefault="00476D3E">
            <w:pPr>
              <w:spacing w:before="0" w:after="0"/>
              <w:ind w:firstLine="0"/>
              <w:rPr>
                <w:rFonts w:eastAsia="Calibri"/>
                <w:kern w:val="2"/>
              </w:rPr>
            </w:pPr>
          </w:p>
          <w:p w14:paraId="6A1DE70F" w14:textId="77777777" w:rsidR="00476D3E" w:rsidRDefault="00476D3E">
            <w:pPr>
              <w:spacing w:before="0" w:after="0"/>
              <w:ind w:firstLine="0"/>
              <w:rPr>
                <w:rFonts w:eastAsia="Calibri"/>
                <w:kern w:val="2"/>
              </w:rPr>
            </w:pPr>
          </w:p>
        </w:tc>
      </w:tr>
      <w:tr w:rsidR="0051614A" w14:paraId="528F6D53" w14:textId="77777777" w:rsidTr="0051614A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005C" w14:textId="77777777" w:rsidR="00476D3E" w:rsidRDefault="000C4ABA">
            <w:pPr>
              <w:numPr>
                <w:ilvl w:val="0"/>
                <w:numId w:val="3"/>
              </w:numPr>
              <w:spacing w:before="0" w:after="0"/>
              <w:contextualSpacing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lastRenderedPageBreak/>
              <w:t>Программно-методическое обеспечение деятельности организации отдыха детей и их оздоровления</w:t>
            </w:r>
          </w:p>
        </w:tc>
      </w:tr>
      <w:tr w:rsidR="00476D3E" w14:paraId="319E566F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DB6C" w14:textId="77777777" w:rsidR="00476D3E" w:rsidRDefault="000C4ABA">
            <w:pPr>
              <w:spacing w:before="0" w:after="0"/>
              <w:ind w:firstLine="0"/>
              <w:jc w:val="left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Описание:</w:t>
            </w:r>
          </w:p>
          <w:p w14:paraId="3C2BA902" w14:textId="77777777" w:rsidR="00476D3E" w:rsidRDefault="000C4ABA">
            <w:pPr>
              <w:spacing w:before="0" w:after="0"/>
              <w:ind w:firstLine="0"/>
              <w:jc w:val="left"/>
            </w:pPr>
            <w:r>
              <w:rPr>
                <w:rFonts w:eastAsia="Calibri"/>
                <w:kern w:val="2"/>
              </w:rPr>
              <w:t>-наличие Программы развития организации;</w:t>
            </w:r>
          </w:p>
          <w:p w14:paraId="71FF8558" w14:textId="77777777" w:rsidR="00476D3E" w:rsidRDefault="000C4ABA">
            <w:pPr>
              <w:spacing w:before="0" w:after="0"/>
              <w:ind w:firstLine="0"/>
              <w:jc w:val="left"/>
            </w:pPr>
            <w:r>
              <w:rPr>
                <w:rFonts w:eastAsia="Calibri"/>
                <w:kern w:val="2"/>
              </w:rPr>
              <w:t>-наличие на сайте программы воспитательной работы и календарного плана на 2026 год;</w:t>
            </w:r>
          </w:p>
          <w:p w14:paraId="72AB7614" w14:textId="77777777" w:rsidR="00476D3E" w:rsidRDefault="000C4ABA">
            <w:pPr>
              <w:spacing w:before="0" w:after="0"/>
              <w:ind w:firstLine="0"/>
              <w:jc w:val="left"/>
            </w:pPr>
            <w:r>
              <w:rPr>
                <w:rFonts w:eastAsia="Calibri"/>
                <w:kern w:val="2"/>
              </w:rPr>
              <w:t>-наличие программ смены на 2026 год;</w:t>
            </w:r>
          </w:p>
          <w:p w14:paraId="36DDD9DF" w14:textId="77777777" w:rsidR="00476D3E" w:rsidRDefault="000C4ABA">
            <w:pPr>
              <w:spacing w:before="0" w:after="0"/>
              <w:ind w:firstLine="0"/>
              <w:jc w:val="left"/>
            </w:pPr>
            <w:r>
              <w:rPr>
                <w:rFonts w:eastAsia="Calibri"/>
                <w:kern w:val="2"/>
              </w:rPr>
              <w:t>-количество и разнообразие кружков, студий клубов, секций, объединений дополнительного образования (по направленностям)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1C8C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Ссылки на программы, размещенные на официальном сайте организации.</w:t>
            </w:r>
          </w:p>
          <w:p w14:paraId="1DE00D37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Пример:</w:t>
            </w:r>
          </w:p>
          <w:p w14:paraId="3767AF41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 xml:space="preserve">- наличие Программы развития организации. Программа развития организации разработана и утверждена на период с 2025 по 2030 годы. Ссылка на программу развития на сайте организации: - </w:t>
            </w:r>
          </w:p>
          <w:p w14:paraId="1FBB13E7" w14:textId="77777777" w:rsidR="00476D3E" w:rsidRDefault="00476D3E">
            <w:pPr>
              <w:spacing w:before="0" w:after="0"/>
              <w:ind w:firstLine="0"/>
              <w:rPr>
                <w:rFonts w:eastAsia="Calibri"/>
                <w:kern w:val="2"/>
              </w:rPr>
            </w:pPr>
          </w:p>
          <w:p w14:paraId="66F73CBD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-наличие на сайте программы воспитательной работы и календарного плана на 2026 год: Разработана на основании Федеральной программы воспитательной работы Российской Федерации. Ссылка на программу, размещенную на сайте: -</w:t>
            </w:r>
          </w:p>
          <w:p w14:paraId="35E204DD" w14:textId="77777777" w:rsidR="00476D3E" w:rsidRDefault="00476D3E">
            <w:pPr>
              <w:spacing w:before="0" w:after="0"/>
              <w:ind w:firstLine="0"/>
              <w:rPr>
                <w:rFonts w:eastAsia="Calibri"/>
                <w:kern w:val="2"/>
              </w:rPr>
            </w:pPr>
          </w:p>
          <w:p w14:paraId="3AE162D5" w14:textId="77777777" w:rsidR="00476D3E" w:rsidRDefault="000C4ABA">
            <w:pPr>
              <w:spacing w:before="0" w:after="0"/>
              <w:ind w:firstLine="0"/>
            </w:pPr>
            <w:r>
              <w:rPr>
                <w:rFonts w:eastAsia="Calibri"/>
                <w:kern w:val="2"/>
              </w:rPr>
              <w:t>-наличие программ смены на 2026 год:</w:t>
            </w:r>
          </w:p>
          <w:p w14:paraId="73996955" w14:textId="77777777" w:rsidR="00476D3E" w:rsidRDefault="000C4ABA">
            <w:pPr>
              <w:spacing w:before="0" w:after="0"/>
              <w:ind w:firstLine="0"/>
            </w:pPr>
            <w:r>
              <w:rPr>
                <w:rFonts w:eastAsia="Calibri"/>
                <w:kern w:val="2"/>
              </w:rPr>
              <w:t xml:space="preserve">1 смена «Патриоты». Тематика профильной смены полностью соответствует названию. 7 отрядов обучающихся имели названия важных личностей или событий времен </w:t>
            </w:r>
            <w:r>
              <w:rPr>
                <w:rFonts w:eastAsia="Calibri"/>
                <w:kern w:val="2"/>
              </w:rPr>
              <w:lastRenderedPageBreak/>
              <w:t>Великой Отечественной войны в Оренбургской области.</w:t>
            </w:r>
          </w:p>
          <w:p w14:paraId="5F6AC78E" w14:textId="77777777" w:rsidR="00476D3E" w:rsidRDefault="000C4ABA">
            <w:pPr>
              <w:spacing w:before="0" w:after="0"/>
              <w:ind w:firstLine="0"/>
            </w:pPr>
            <w:r>
              <w:rPr>
                <w:rFonts w:eastAsia="Calibri"/>
                <w:kern w:val="2"/>
              </w:rPr>
              <w:t xml:space="preserve">Ссылка на программы смен 2026 года: - </w:t>
            </w:r>
          </w:p>
          <w:p w14:paraId="1E767F29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kern w:val="2"/>
              </w:rPr>
              <w:t xml:space="preserve"> </w:t>
            </w:r>
          </w:p>
          <w:p w14:paraId="42F902F0" w14:textId="77777777" w:rsidR="00476D3E" w:rsidRDefault="000C4ABA">
            <w:pPr>
              <w:spacing w:before="0" w:after="0"/>
              <w:ind w:firstLine="0"/>
            </w:pPr>
            <w:r>
              <w:rPr>
                <w:rFonts w:eastAsia="Calibri"/>
                <w:kern w:val="2"/>
              </w:rPr>
              <w:t>-количество и разнообразие кружков, студий клубов, секций, объединений дополнительного образования (по направленностям):</w:t>
            </w:r>
          </w:p>
          <w:p w14:paraId="65F2901F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1. Физкультурно-спортивная направленность представлена в каждой программе профильной смены. (указать названия программ, реализуемых в данном направлении)</w:t>
            </w:r>
          </w:p>
          <w:p w14:paraId="258FD46C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Ссылка на фото: -</w:t>
            </w:r>
          </w:p>
          <w:p w14:paraId="19D500F0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2. Туристско-краеведческая направленность ориентирована на экскурсионно-туристическую деятельность, через подготовку к походам и организацию условий безопасности в природных условиях. (указать названия программ, реализуемых в данном направлении)</w:t>
            </w:r>
          </w:p>
          <w:p w14:paraId="1B91B887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Ссылка на фото: -</w:t>
            </w:r>
          </w:p>
          <w:p w14:paraId="4060D581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3.</w:t>
            </w:r>
            <w:r>
              <w:t xml:space="preserve"> </w:t>
            </w:r>
            <w:r>
              <w:rPr>
                <w:rFonts w:eastAsia="Calibri"/>
                <w:kern w:val="2"/>
              </w:rPr>
              <w:t>Художественная направленность представлена в декоративно-прикладной деятельности, хореографии, вокальных сольных и хоровых выступлениях. (указать названия программ, реализуемых в данном направлении). Ссылка на фото: -</w:t>
            </w:r>
          </w:p>
          <w:p w14:paraId="5DEB941F" w14:textId="77777777" w:rsidR="00476D3E" w:rsidRDefault="00476D3E">
            <w:pPr>
              <w:spacing w:before="0" w:after="0"/>
              <w:ind w:firstLine="0"/>
              <w:rPr>
                <w:rFonts w:eastAsia="Calibri"/>
                <w:kern w:val="2"/>
              </w:rPr>
            </w:pPr>
          </w:p>
        </w:tc>
      </w:tr>
      <w:tr w:rsidR="0051614A" w14:paraId="4C07AF6C" w14:textId="77777777" w:rsidTr="0051614A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ACC1" w14:textId="286B42DB" w:rsidR="00476D3E" w:rsidRDefault="000C4ABA">
            <w:pPr>
              <w:numPr>
                <w:ilvl w:val="0"/>
                <w:numId w:val="3"/>
              </w:numPr>
              <w:spacing w:before="0" w:after="0"/>
              <w:contextualSpacing/>
              <w:rPr>
                <w:rFonts w:eastAsia="Calibri"/>
                <w:kern w:val="2"/>
              </w:rPr>
            </w:pPr>
            <w:r>
              <w:rPr>
                <w:kern w:val="2"/>
              </w:rPr>
              <w:lastRenderedPageBreak/>
              <w:t xml:space="preserve"> </w:t>
            </w:r>
            <w:r w:rsidR="00717884" w:rsidRPr="005B1E1B">
              <w:rPr>
                <w:rFonts w:eastAsia="Calibri"/>
                <w:kern w:val="2"/>
                <w:lang w:eastAsia="en-US"/>
              </w:rPr>
              <w:t>Кадровое обеспечение</w:t>
            </w:r>
          </w:p>
        </w:tc>
      </w:tr>
      <w:tr w:rsidR="00476D3E" w14:paraId="53B10D97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9A20" w14:textId="77777777" w:rsidR="00476D3E" w:rsidRDefault="000C4ABA">
            <w:pPr>
              <w:spacing w:before="0" w:after="0"/>
              <w:ind w:firstLine="0"/>
              <w:jc w:val="left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Укомплектование кадрами согласно штатному расписанию, система стимулирования и подготовки кадров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99F0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Необходимо прописать информацию по укомплектованности кадрами организации отдыха детей и их оздоровления.</w:t>
            </w:r>
          </w:p>
          <w:p w14:paraId="3A385DA3" w14:textId="77777777" w:rsidR="00476D3E" w:rsidRDefault="000C4ABA">
            <w:pPr>
              <w:spacing w:before="0" w:after="0"/>
              <w:ind w:firstLine="0"/>
              <w:rPr>
                <w:rFonts w:eastAsia="Calibri"/>
                <w:i/>
                <w:iCs/>
                <w:kern w:val="2"/>
              </w:rPr>
            </w:pPr>
            <w:r>
              <w:rPr>
                <w:rFonts w:eastAsia="Calibri"/>
                <w:i/>
                <w:iCs/>
                <w:kern w:val="2"/>
              </w:rPr>
              <w:t>Пример:</w:t>
            </w:r>
          </w:p>
          <w:p w14:paraId="1F6CFAB4" w14:textId="77777777" w:rsidR="00476D3E" w:rsidRDefault="000C4ABA">
            <w:pPr>
              <w:spacing w:before="0" w:after="0"/>
              <w:ind w:firstLine="0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  <w:r>
              <w:rPr>
                <w:rFonts w:eastAsia="Calibri"/>
                <w:kern w:val="2"/>
              </w:rPr>
              <w:t>В 2026 году организация отдыха детей и их оздоровления на 100 % укомплектована кадрами.</w:t>
            </w:r>
          </w:p>
          <w:p w14:paraId="32DA7F9E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 xml:space="preserve">Согласно штатному расписанию, в лагере работают: </w:t>
            </w:r>
          </w:p>
          <w:p w14:paraId="035E9B08" w14:textId="77777777" w:rsidR="00476D3E" w:rsidRDefault="000C4ABA">
            <w:pPr>
              <w:spacing w:before="0" w:after="0"/>
              <w:ind w:firstLine="0"/>
            </w:pPr>
            <w:r>
              <w:rPr>
                <w:rFonts w:eastAsia="Calibri"/>
                <w:kern w:val="2"/>
              </w:rPr>
              <w:t>Воспитатели: 10 человек. По 2 человека на отряд;</w:t>
            </w:r>
          </w:p>
          <w:p w14:paraId="5F6E3215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Вожатые: 10 человек. По 2 человека на отряд;</w:t>
            </w:r>
          </w:p>
          <w:p w14:paraId="218447F7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 xml:space="preserve">Матрос-спасатель: 1 человек. </w:t>
            </w:r>
          </w:p>
          <w:p w14:paraId="6AC99DA1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И т.д.</w:t>
            </w:r>
          </w:p>
        </w:tc>
      </w:tr>
      <w:tr w:rsidR="00476D3E" w14:paraId="2C7F87F4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4D78" w14:textId="77777777" w:rsidR="00476D3E" w:rsidRDefault="000C4ABA">
            <w:pPr>
              <w:spacing w:before="0" w:after="0"/>
              <w:ind w:firstLine="0"/>
              <w:jc w:val="left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Наличие психологической службы (количество ставок и профильная подготовка)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D8D9" w14:textId="77777777" w:rsidR="00476D3E" w:rsidRDefault="000C4ABA">
            <w:pPr>
              <w:spacing w:before="0" w:after="0"/>
              <w:ind w:firstLine="0"/>
            </w:pPr>
            <w:r>
              <w:rPr>
                <w:rFonts w:eastAsia="Calibri"/>
                <w:i/>
                <w:iCs/>
                <w:kern w:val="2"/>
              </w:rPr>
              <w:t>Пример</w:t>
            </w:r>
            <w:r>
              <w:rPr>
                <w:rFonts w:eastAsia="Calibri"/>
                <w:kern w:val="2"/>
              </w:rPr>
              <w:t xml:space="preserve">: </w:t>
            </w:r>
          </w:p>
          <w:p w14:paraId="354ED805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 xml:space="preserve">Психолог - 1 ставка </w:t>
            </w:r>
          </w:p>
          <w:p w14:paraId="2CC213D4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Закончен ВУЗ в 2003 г. по квалификации «Психолог. Преподаватель психологии», специальность «Психология»</w:t>
            </w:r>
          </w:p>
        </w:tc>
      </w:tr>
      <w:tr w:rsidR="00476D3E" w14:paraId="36C10622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709C" w14:textId="77777777" w:rsidR="00476D3E" w:rsidRDefault="000C4ABA">
            <w:pPr>
              <w:spacing w:before="0" w:after="0"/>
              <w:ind w:firstLine="0"/>
              <w:jc w:val="left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Наличие методистов (количество ставок и профессиональная подготовка)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E9C4" w14:textId="77777777" w:rsidR="00476D3E" w:rsidRDefault="000C4ABA">
            <w:pPr>
              <w:spacing w:before="0" w:after="0"/>
              <w:ind w:firstLine="0"/>
              <w:rPr>
                <w:rFonts w:eastAsia="Calibri"/>
                <w:i/>
                <w:iCs/>
                <w:kern w:val="2"/>
              </w:rPr>
            </w:pPr>
            <w:r>
              <w:rPr>
                <w:rFonts w:eastAsia="Calibri"/>
                <w:i/>
                <w:iCs/>
                <w:kern w:val="2"/>
              </w:rPr>
              <w:t>Пример:</w:t>
            </w:r>
          </w:p>
          <w:p w14:paraId="4917B68E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 xml:space="preserve">Методист – 1 ставка, высшее образование по квалификации «Преподаватель </w:t>
            </w:r>
            <w:r>
              <w:rPr>
                <w:rFonts w:eastAsia="Calibri"/>
                <w:kern w:val="2"/>
              </w:rPr>
              <w:lastRenderedPageBreak/>
              <w:t xml:space="preserve">дошкольной педагогики и психологии», повышение квалификации по программе: </w:t>
            </w:r>
          </w:p>
          <w:p w14:paraId="2DC341D3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 xml:space="preserve">Психологическое сопровождение развития личности в условиях организации отдыха детей и их оздоровления (144 ч.) – 2025 г. </w:t>
            </w:r>
          </w:p>
        </w:tc>
      </w:tr>
      <w:tr w:rsidR="00476D3E" w14:paraId="3EDE3974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0EF6" w14:textId="77777777" w:rsidR="00476D3E" w:rsidRDefault="000C4ABA">
            <w:pPr>
              <w:spacing w:before="0" w:after="0"/>
              <w:ind w:firstLine="0"/>
              <w:jc w:val="left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lastRenderedPageBreak/>
              <w:t>Участие специалистов организации отдыха детей и их оздоровления в качестве спикеров в международных, всероссийских, межрегиональных и региональных мероприятиях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A739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Указать мероприятия, в которых участвовали за 2024 и 2025 годы</w:t>
            </w:r>
          </w:p>
          <w:p w14:paraId="3B7ADD7F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Ссылка на программу, благодарности за выступления (или публикации), дипломы призеров и победителей в профессиональных конкурсах (вожатых и специалистов).</w:t>
            </w:r>
          </w:p>
          <w:p w14:paraId="739015EB" w14:textId="77777777" w:rsidR="00476D3E" w:rsidRDefault="000C4ABA">
            <w:pPr>
              <w:spacing w:before="0" w:after="0"/>
              <w:ind w:firstLine="0"/>
              <w:rPr>
                <w:rFonts w:eastAsia="Calibri"/>
                <w:i/>
                <w:iCs/>
                <w:kern w:val="2"/>
              </w:rPr>
            </w:pPr>
            <w:r>
              <w:rPr>
                <w:rFonts w:eastAsia="Calibri"/>
                <w:i/>
                <w:iCs/>
                <w:kern w:val="2"/>
              </w:rPr>
              <w:t xml:space="preserve">Пример: </w:t>
            </w:r>
          </w:p>
          <w:p w14:paraId="79A5CED4" w14:textId="77777777" w:rsidR="00476D3E" w:rsidRDefault="000C4ABA">
            <w:pPr>
              <w:spacing w:before="0" w:after="0"/>
              <w:ind w:firstLine="0"/>
            </w:pPr>
            <w:r>
              <w:rPr>
                <w:rFonts w:eastAsia="Calibri"/>
                <w:kern w:val="2"/>
              </w:rPr>
              <w:t>Модератор методического семинара-совещания с организаторами детского отдыха и оздоровления Оренбургской области.</w:t>
            </w:r>
          </w:p>
          <w:p w14:paraId="68FCA1F6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Ссылка на сайт с размещенной информацией и фото: -</w:t>
            </w:r>
          </w:p>
        </w:tc>
      </w:tr>
      <w:tr w:rsidR="00476D3E" w14:paraId="43DC04AB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DDDF" w14:textId="77777777" w:rsidR="00476D3E" w:rsidRDefault="000C4ABA">
            <w:pPr>
              <w:spacing w:before="0" w:after="0"/>
              <w:ind w:firstLine="0"/>
              <w:jc w:val="left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Наличие постояннодействующего вожатского отряда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9FD5" w14:textId="77777777" w:rsidR="00476D3E" w:rsidRDefault="000C4ABA">
            <w:pPr>
              <w:spacing w:before="0" w:after="0"/>
              <w:ind w:firstLine="0"/>
              <w:rPr>
                <w:rFonts w:eastAsia="Calibri"/>
                <w:i/>
                <w:iCs/>
                <w:kern w:val="2"/>
              </w:rPr>
            </w:pPr>
            <w:r>
              <w:rPr>
                <w:rFonts w:eastAsia="Calibri"/>
                <w:i/>
                <w:iCs/>
                <w:kern w:val="2"/>
              </w:rPr>
              <w:t>Пример:</w:t>
            </w:r>
          </w:p>
          <w:p w14:paraId="13DA96E8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В лагере на постоянной основе работают члены СПО «Апельсин» (ОРО МООО «РСО»).</w:t>
            </w:r>
          </w:p>
        </w:tc>
      </w:tr>
      <w:tr w:rsidR="0051614A" w14:paraId="38B0F0BE" w14:textId="77777777" w:rsidTr="0051614A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EB69" w14:textId="7F7925C0" w:rsidR="00476D3E" w:rsidRDefault="00717884">
            <w:pPr>
              <w:snapToGrid w:val="0"/>
              <w:spacing w:before="0" w:after="0"/>
              <w:ind w:left="720" w:firstLine="0"/>
              <w:contextualSpacing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 xml:space="preserve">10. </w:t>
            </w:r>
            <w:r w:rsidRPr="005B1E1B">
              <w:rPr>
                <w:rFonts w:eastAsia="Calibri"/>
                <w:kern w:val="2"/>
                <w:lang w:eastAsia="en-US"/>
              </w:rPr>
              <w:t>Создание позитивного имиджа организации</w:t>
            </w:r>
          </w:p>
        </w:tc>
      </w:tr>
      <w:tr w:rsidR="00476D3E" w14:paraId="14DD4527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6A82" w14:textId="77777777" w:rsidR="00476D3E" w:rsidRDefault="000C4ABA">
            <w:pPr>
              <w:spacing w:before="0" w:after="0"/>
              <w:ind w:firstLine="0"/>
              <w:jc w:val="left"/>
            </w:pPr>
            <w:r>
              <w:rPr>
                <w:rFonts w:eastAsia="Calibri"/>
                <w:kern w:val="2"/>
              </w:rPr>
              <w:t>Организация отдыха детей и их оздоровления – победитель и призер международных, всероссийских и региональных конкурсов в 2024 и 2025 годах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F3FD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 xml:space="preserve">2024 г: </w:t>
            </w:r>
          </w:p>
          <w:p w14:paraId="76E70700" w14:textId="77777777" w:rsidR="00476D3E" w:rsidRDefault="000C4ABA">
            <w:pPr>
              <w:numPr>
                <w:ilvl w:val="0"/>
                <w:numId w:val="1"/>
              </w:numPr>
              <w:spacing w:before="0" w:after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 xml:space="preserve">Диплом победителя областной спартакиады «Летние. Жаркие. Твои» </w:t>
            </w:r>
          </w:p>
          <w:p w14:paraId="18047FE4" w14:textId="77777777" w:rsidR="00476D3E" w:rsidRDefault="000C4ABA">
            <w:pPr>
              <w:spacing w:before="0" w:after="0"/>
              <w:ind w:left="360" w:firstLine="0"/>
            </w:pPr>
            <w:r>
              <w:rPr>
                <w:rFonts w:eastAsia="Calibri"/>
                <w:kern w:val="2"/>
              </w:rPr>
              <w:t xml:space="preserve">Ссылка на фото: - </w:t>
            </w:r>
          </w:p>
          <w:p w14:paraId="7FAB0F16" w14:textId="77777777" w:rsidR="00476D3E" w:rsidRDefault="000C4ABA">
            <w:pPr>
              <w:spacing w:before="0" w:after="0"/>
              <w:ind w:left="360"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И т.д.</w:t>
            </w:r>
          </w:p>
          <w:p w14:paraId="606EC736" w14:textId="77777777" w:rsidR="00476D3E" w:rsidRDefault="00476D3E">
            <w:pPr>
              <w:spacing w:before="0" w:after="0"/>
              <w:ind w:left="360" w:firstLine="0"/>
              <w:rPr>
                <w:rFonts w:eastAsia="Calibri"/>
                <w:kern w:val="2"/>
              </w:rPr>
            </w:pPr>
          </w:p>
        </w:tc>
      </w:tr>
      <w:tr w:rsidR="00476D3E" w14:paraId="64BE2967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972D" w14:textId="77777777" w:rsidR="00476D3E" w:rsidRDefault="000C4ABA">
            <w:pPr>
              <w:spacing w:before="0" w:after="0"/>
              <w:ind w:firstLine="0"/>
              <w:jc w:val="left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Положительные отзывы от родителей и благодарности от партнеров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610D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Ссылка на сайт организации и группы в социальных сетях: -</w:t>
            </w:r>
          </w:p>
        </w:tc>
      </w:tr>
      <w:tr w:rsidR="00476D3E" w14:paraId="60BD11BD" w14:textId="7777777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405" w14:textId="77777777" w:rsidR="00476D3E" w:rsidRDefault="000C4ABA">
            <w:pPr>
              <w:spacing w:before="0" w:after="0"/>
              <w:ind w:firstLine="0"/>
              <w:jc w:val="left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Положительные публикации в СМИ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2A78" w14:textId="77777777" w:rsidR="00476D3E" w:rsidRDefault="000C4ABA">
            <w:pPr>
              <w:spacing w:before="0" w:after="0"/>
              <w:ind w:firstLine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 xml:space="preserve">Ссылки: - </w:t>
            </w:r>
          </w:p>
        </w:tc>
      </w:tr>
    </w:tbl>
    <w:p w14:paraId="505E58D3" w14:textId="77777777" w:rsidR="00476D3E" w:rsidRDefault="00476D3E">
      <w:pPr>
        <w:spacing w:before="0" w:after="0" w:line="256" w:lineRule="auto"/>
        <w:ind w:firstLine="0"/>
        <w:jc w:val="center"/>
        <w:rPr>
          <w:rFonts w:eastAsia="Calibri"/>
          <w:kern w:val="2"/>
          <w:sz w:val="28"/>
          <w:szCs w:val="28"/>
        </w:rPr>
      </w:pPr>
    </w:p>
    <w:p w14:paraId="4E827656" w14:textId="77777777" w:rsidR="00476D3E" w:rsidRDefault="000C4ABA">
      <w:pPr>
        <w:spacing w:before="0" w:after="0" w:line="256" w:lineRule="auto"/>
        <w:ind w:firstLine="0"/>
        <w:jc w:val="center"/>
        <w:rPr>
          <w:rFonts w:eastAsia="Calibri"/>
          <w:kern w:val="2"/>
        </w:rPr>
      </w:pPr>
      <w:r>
        <w:rPr>
          <w:rFonts w:eastAsia="Calibri"/>
          <w:kern w:val="2"/>
        </w:rPr>
        <w:t xml:space="preserve">Достоверность сведений, представленных в заявке-анкете участника </w:t>
      </w:r>
    </w:p>
    <w:p w14:paraId="7E02995B" w14:textId="77777777" w:rsidR="00476D3E" w:rsidRDefault="000C4ABA">
      <w:pPr>
        <w:spacing w:before="0" w:after="0" w:line="256" w:lineRule="auto"/>
        <w:ind w:firstLine="0"/>
        <w:jc w:val="center"/>
        <w:rPr>
          <w:rFonts w:eastAsia="Calibri"/>
          <w:kern w:val="2"/>
        </w:rPr>
      </w:pPr>
      <w:r>
        <w:rPr>
          <w:rFonts w:eastAsia="Calibri"/>
          <w:kern w:val="2"/>
        </w:rPr>
        <w:t xml:space="preserve">областного конкурса детских оздоровительных лагерей </w:t>
      </w:r>
    </w:p>
    <w:p w14:paraId="44C22946" w14:textId="77777777" w:rsidR="00476D3E" w:rsidRDefault="000C4ABA">
      <w:pPr>
        <w:spacing w:before="0" w:after="0" w:line="256" w:lineRule="auto"/>
        <w:ind w:firstLine="0"/>
        <w:jc w:val="center"/>
      </w:pPr>
      <w:r>
        <w:rPr>
          <w:rFonts w:eastAsia="Calibri"/>
          <w:kern w:val="2"/>
        </w:rPr>
        <w:t>«Лучший детский лагерь Оренбуржья – 202</w:t>
      </w:r>
      <w:r w:rsidRPr="0051614A">
        <w:rPr>
          <w:rFonts w:eastAsia="Calibri"/>
          <w:kern w:val="2"/>
        </w:rPr>
        <w:t>6</w:t>
      </w:r>
      <w:r>
        <w:rPr>
          <w:rFonts w:eastAsia="Calibri"/>
          <w:kern w:val="2"/>
        </w:rPr>
        <w:t>»</w:t>
      </w:r>
    </w:p>
    <w:p w14:paraId="67B64DF3" w14:textId="77777777" w:rsidR="00476D3E" w:rsidRDefault="00476D3E">
      <w:pPr>
        <w:spacing w:before="0" w:after="0" w:line="256" w:lineRule="auto"/>
        <w:ind w:firstLine="0"/>
        <w:jc w:val="center"/>
        <w:rPr>
          <w:rFonts w:eastAsia="Calibri"/>
          <w:kern w:val="2"/>
        </w:rPr>
      </w:pPr>
    </w:p>
    <w:p w14:paraId="57D95637" w14:textId="77777777" w:rsidR="00476D3E" w:rsidRDefault="000C4ABA">
      <w:pPr>
        <w:spacing w:before="0" w:after="0" w:line="256" w:lineRule="auto"/>
        <w:ind w:firstLine="0"/>
        <w:jc w:val="center"/>
      </w:pPr>
      <w:r>
        <w:rPr>
          <w:rFonts w:eastAsia="Calibri"/>
          <w:kern w:val="2"/>
        </w:rPr>
        <w:t>подтверждаю:</w:t>
      </w:r>
    </w:p>
    <w:p w14:paraId="47CD6E3F" w14:textId="77777777" w:rsidR="00476D3E" w:rsidRDefault="00476D3E">
      <w:pPr>
        <w:spacing w:before="0" w:after="0" w:line="256" w:lineRule="auto"/>
        <w:ind w:firstLine="0"/>
        <w:jc w:val="center"/>
        <w:rPr>
          <w:rFonts w:eastAsia="Calibri"/>
          <w:kern w:val="2"/>
        </w:rPr>
      </w:pPr>
    </w:p>
    <w:p w14:paraId="2F0B40CD" w14:textId="77777777" w:rsidR="00476D3E" w:rsidRDefault="000C4ABA">
      <w:pPr>
        <w:spacing w:before="0" w:after="0" w:line="256" w:lineRule="auto"/>
        <w:ind w:firstLine="0"/>
        <w:jc w:val="left"/>
        <w:rPr>
          <w:rFonts w:eastAsia="Calibri"/>
          <w:kern w:val="2"/>
        </w:rPr>
      </w:pPr>
      <w:r>
        <w:rPr>
          <w:rFonts w:eastAsia="Calibri"/>
          <w:kern w:val="2"/>
        </w:rPr>
        <w:t>Руководитель организации</w:t>
      </w:r>
    </w:p>
    <w:p w14:paraId="5DC1D11D" w14:textId="77777777" w:rsidR="00476D3E" w:rsidRDefault="000C4ABA">
      <w:pPr>
        <w:spacing w:before="0" w:after="0" w:line="256" w:lineRule="auto"/>
        <w:ind w:firstLine="0"/>
        <w:jc w:val="left"/>
        <w:rPr>
          <w:rFonts w:eastAsia="Calibri"/>
          <w:kern w:val="2"/>
        </w:rPr>
      </w:pPr>
      <w:r>
        <w:rPr>
          <w:rFonts w:eastAsia="Calibri"/>
          <w:kern w:val="2"/>
        </w:rPr>
        <w:t>отдыха детей и их оздоровления</w:t>
      </w:r>
    </w:p>
    <w:p w14:paraId="6F801ACD" w14:textId="77777777" w:rsidR="00476D3E" w:rsidRDefault="000C4ABA">
      <w:pPr>
        <w:spacing w:before="0" w:after="0" w:line="256" w:lineRule="auto"/>
        <w:ind w:firstLine="0"/>
        <w:jc w:val="left"/>
      </w:pPr>
      <w:r>
        <w:rPr>
          <w:rFonts w:eastAsia="Calibri"/>
          <w:kern w:val="2"/>
        </w:rPr>
        <w:t>________________________                  МП                          _________________________</w:t>
      </w:r>
    </w:p>
    <w:p w14:paraId="20911F70" w14:textId="77777777" w:rsidR="00476D3E" w:rsidRDefault="000C4ABA">
      <w:pPr>
        <w:spacing w:before="0" w:after="0" w:line="256" w:lineRule="auto"/>
        <w:ind w:firstLine="0"/>
        <w:jc w:val="left"/>
        <w:rPr>
          <w:kern w:val="2"/>
        </w:rPr>
      </w:pPr>
      <w:r>
        <w:rPr>
          <w:kern w:val="2"/>
        </w:rPr>
        <w:t xml:space="preserve">           </w:t>
      </w:r>
      <w:r>
        <w:rPr>
          <w:rFonts w:eastAsia="Calibri"/>
          <w:kern w:val="2"/>
        </w:rPr>
        <w:t>Подпись                                                                                              Ф.И.О.</w:t>
      </w:r>
    </w:p>
    <w:p w14:paraId="7A6FD3FD" w14:textId="77777777" w:rsidR="00476D3E" w:rsidRDefault="000C4ABA">
      <w:pPr>
        <w:spacing w:before="0" w:after="0" w:line="256" w:lineRule="auto"/>
        <w:ind w:firstLine="0"/>
        <w:jc w:val="left"/>
      </w:pPr>
      <w:r>
        <w:rPr>
          <w:rFonts w:eastAsia="Calibri"/>
          <w:kern w:val="2"/>
        </w:rPr>
        <w:t>«_____» ____________ 202</w:t>
      </w:r>
      <w:r>
        <w:rPr>
          <w:rFonts w:eastAsia="Calibri"/>
          <w:kern w:val="2"/>
          <w:lang w:val="en-US"/>
        </w:rPr>
        <w:t>6</w:t>
      </w:r>
      <w:r>
        <w:rPr>
          <w:rFonts w:eastAsia="Calibri"/>
          <w:kern w:val="2"/>
        </w:rPr>
        <w:t xml:space="preserve"> г.</w:t>
      </w:r>
    </w:p>
    <w:p w14:paraId="2F249BFA" w14:textId="77777777" w:rsidR="00476D3E" w:rsidRDefault="00476D3E">
      <w:pPr>
        <w:tabs>
          <w:tab w:val="left" w:pos="0"/>
          <w:tab w:val="left" w:pos="993"/>
        </w:tabs>
        <w:spacing w:before="0" w:after="0"/>
        <w:ind w:right="-1" w:firstLine="0"/>
        <w:jc w:val="left"/>
        <w:rPr>
          <w:rFonts w:eastAsia="Calibri"/>
          <w:bCs/>
          <w:iCs/>
          <w:kern w:val="2"/>
        </w:rPr>
      </w:pPr>
    </w:p>
    <w:p w14:paraId="2A80A475" w14:textId="77777777" w:rsidR="00476D3E" w:rsidRDefault="00476D3E">
      <w:pPr>
        <w:tabs>
          <w:tab w:val="left" w:pos="0"/>
          <w:tab w:val="left" w:pos="993"/>
        </w:tabs>
        <w:spacing w:before="0" w:after="0"/>
        <w:ind w:right="-1" w:firstLine="0"/>
        <w:jc w:val="left"/>
        <w:rPr>
          <w:bCs/>
          <w:iCs/>
        </w:rPr>
      </w:pPr>
    </w:p>
    <w:p w14:paraId="2431DFCB" w14:textId="77777777" w:rsidR="00476D3E" w:rsidRDefault="00476D3E">
      <w:pPr>
        <w:tabs>
          <w:tab w:val="left" w:pos="0"/>
          <w:tab w:val="left" w:pos="993"/>
        </w:tabs>
        <w:spacing w:before="0" w:after="0"/>
        <w:ind w:right="-1" w:firstLine="0"/>
        <w:jc w:val="left"/>
        <w:rPr>
          <w:bCs/>
          <w:iCs/>
          <w:sz w:val="28"/>
          <w:szCs w:val="28"/>
        </w:rPr>
      </w:pPr>
    </w:p>
    <w:p w14:paraId="28632692" w14:textId="77777777" w:rsidR="00476D3E" w:rsidRDefault="00476D3E">
      <w:pPr>
        <w:tabs>
          <w:tab w:val="left" w:pos="0"/>
          <w:tab w:val="left" w:pos="993"/>
        </w:tabs>
        <w:spacing w:before="0" w:after="0"/>
        <w:ind w:right="-1" w:firstLine="0"/>
        <w:jc w:val="left"/>
        <w:rPr>
          <w:bCs/>
          <w:iCs/>
          <w:sz w:val="28"/>
          <w:szCs w:val="28"/>
        </w:rPr>
      </w:pPr>
    </w:p>
    <w:p w14:paraId="7ECB6EE0" w14:textId="77777777" w:rsidR="00476D3E" w:rsidRDefault="00476D3E">
      <w:pPr>
        <w:tabs>
          <w:tab w:val="left" w:pos="0"/>
          <w:tab w:val="left" w:pos="993"/>
        </w:tabs>
        <w:spacing w:before="0" w:after="0"/>
        <w:ind w:right="-1" w:firstLine="0"/>
        <w:jc w:val="left"/>
        <w:rPr>
          <w:bCs/>
          <w:iCs/>
          <w:sz w:val="28"/>
          <w:szCs w:val="28"/>
        </w:rPr>
      </w:pPr>
    </w:p>
    <w:p w14:paraId="5D697E49" w14:textId="77777777" w:rsidR="00476D3E" w:rsidRDefault="00476D3E">
      <w:pPr>
        <w:tabs>
          <w:tab w:val="left" w:pos="0"/>
          <w:tab w:val="left" w:pos="993"/>
        </w:tabs>
        <w:spacing w:before="0" w:after="0"/>
        <w:ind w:right="-1" w:firstLine="0"/>
        <w:jc w:val="left"/>
        <w:rPr>
          <w:bCs/>
          <w:iCs/>
          <w:sz w:val="28"/>
          <w:szCs w:val="28"/>
        </w:rPr>
      </w:pPr>
    </w:p>
    <w:p w14:paraId="331E9A8D" w14:textId="77777777" w:rsidR="00476D3E" w:rsidRDefault="00476D3E">
      <w:pPr>
        <w:suppressAutoHyphens/>
        <w:autoSpaceDE w:val="0"/>
        <w:spacing w:before="0" w:after="0"/>
        <w:ind w:firstLine="0"/>
        <w:contextualSpacing/>
        <w:rPr>
          <w:bCs/>
          <w:iCs/>
          <w:sz w:val="22"/>
          <w:szCs w:val="22"/>
        </w:rPr>
      </w:pPr>
      <w:bookmarkStart w:id="1" w:name="_Hlk210721803"/>
      <w:bookmarkEnd w:id="1"/>
    </w:p>
    <w:sectPr w:rsidR="00476D3E">
      <w:headerReference w:type="default" r:id="rId15"/>
      <w:footerReference w:type="default" r:id="rId16"/>
      <w:pgSz w:w="11906" w:h="16838"/>
      <w:pgMar w:top="1134" w:right="851" w:bottom="1134" w:left="1701" w:header="709" w:footer="709" w:gutter="0"/>
      <w:cols w:space="1350"/>
      <w:formProt w:val="0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FD377" w14:textId="77777777" w:rsidR="00347ACA" w:rsidRDefault="00347ACA">
      <w:pPr>
        <w:spacing w:before="0" w:after="0"/>
      </w:pPr>
      <w:r>
        <w:separator/>
      </w:r>
    </w:p>
  </w:endnote>
  <w:endnote w:type="continuationSeparator" w:id="0">
    <w:p w14:paraId="2C58881B" w14:textId="77777777" w:rsidR="00347ACA" w:rsidRDefault="00347AC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-webkit-standard;Cambria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61EDA" w14:textId="77777777" w:rsidR="00476D3E" w:rsidRDefault="00476D3E">
    <w:pPr>
      <w:pStyle w:val="a8"/>
      <w:spacing w:before="0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D9981" w14:textId="77777777" w:rsidR="00347ACA" w:rsidRDefault="00347ACA">
      <w:pPr>
        <w:spacing w:before="0" w:after="0"/>
      </w:pPr>
      <w:r>
        <w:separator/>
      </w:r>
    </w:p>
  </w:footnote>
  <w:footnote w:type="continuationSeparator" w:id="0">
    <w:p w14:paraId="6ED95EB3" w14:textId="77777777" w:rsidR="00347ACA" w:rsidRDefault="00347AC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B1D68" w14:textId="77777777" w:rsidR="00476D3E" w:rsidRDefault="00476D3E">
    <w:pPr>
      <w:pStyle w:val="aa"/>
      <w:spacing w:before="0" w:after="0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C4AEC"/>
    <w:multiLevelType w:val="multilevel"/>
    <w:tmpl w:val="EA1605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221EFB"/>
    <w:multiLevelType w:val="multilevel"/>
    <w:tmpl w:val="85F6D2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434050"/>
    <w:multiLevelType w:val="multilevel"/>
    <w:tmpl w:val="14D8F1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B6B2FBA"/>
    <w:multiLevelType w:val="multilevel"/>
    <w:tmpl w:val="46023C60"/>
    <w:lvl w:ilvl="0">
      <w:start w:val="1"/>
      <w:numFmt w:val="upperRoman"/>
      <w:lvlText w:val="%1."/>
      <w:lvlJc w:val="left"/>
      <w:pPr>
        <w:tabs>
          <w:tab w:val="num" w:pos="0"/>
        </w:tabs>
        <w:ind w:left="945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5044667">
    <w:abstractNumId w:val="0"/>
  </w:num>
  <w:num w:numId="2" w16cid:durableId="963345425">
    <w:abstractNumId w:val="3"/>
  </w:num>
  <w:num w:numId="3" w16cid:durableId="562715627">
    <w:abstractNumId w:val="1"/>
  </w:num>
  <w:num w:numId="4" w16cid:durableId="1912810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3E"/>
    <w:rsid w:val="000153D4"/>
    <w:rsid w:val="000C4ABA"/>
    <w:rsid w:val="00104B05"/>
    <w:rsid w:val="0024722E"/>
    <w:rsid w:val="0034544D"/>
    <w:rsid w:val="00347ACA"/>
    <w:rsid w:val="0035487F"/>
    <w:rsid w:val="0039383B"/>
    <w:rsid w:val="0039531D"/>
    <w:rsid w:val="00476D3E"/>
    <w:rsid w:val="0051614A"/>
    <w:rsid w:val="005607CA"/>
    <w:rsid w:val="005A0DD1"/>
    <w:rsid w:val="005E136D"/>
    <w:rsid w:val="00630294"/>
    <w:rsid w:val="00631CDE"/>
    <w:rsid w:val="006B2931"/>
    <w:rsid w:val="006F712E"/>
    <w:rsid w:val="00717884"/>
    <w:rsid w:val="007A2E5E"/>
    <w:rsid w:val="00815366"/>
    <w:rsid w:val="008708DC"/>
    <w:rsid w:val="008F0B14"/>
    <w:rsid w:val="008F779D"/>
    <w:rsid w:val="009343F9"/>
    <w:rsid w:val="009836DB"/>
    <w:rsid w:val="00A51DE8"/>
    <w:rsid w:val="00A54B94"/>
    <w:rsid w:val="00A9661B"/>
    <w:rsid w:val="00B9697D"/>
    <w:rsid w:val="00C377DC"/>
    <w:rsid w:val="00DC118A"/>
    <w:rsid w:val="00E57E60"/>
    <w:rsid w:val="00EE58D4"/>
    <w:rsid w:val="00F42051"/>
    <w:rsid w:val="00F9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7D805"/>
  <w15:docId w15:val="{B8FCB2F1-1725-410E-9499-9FB4526C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spacing w:before="280" w:after="280"/>
      <w:ind w:firstLine="709"/>
      <w:jc w:val="both"/>
    </w:pPr>
    <w:rPr>
      <w:rFonts w:eastAsia="Times New Roman" w:cs="Times New Roman"/>
      <w:lang w:val="ru-RU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текст с отступом 2 Знак"/>
    <w:qFormat/>
    <w:rPr>
      <w:sz w:val="24"/>
      <w:szCs w:val="24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  <w:rPr>
      <w:lang w:val="en-US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paragraph" w:styleId="31">
    <w:name w:val="Body Text Indent 3"/>
    <w:basedOn w:val="a"/>
    <w:qFormat/>
    <w:pPr>
      <w:spacing w:after="120"/>
      <w:ind w:left="283"/>
    </w:pPr>
    <w:rPr>
      <w:sz w:val="16"/>
      <w:szCs w:val="16"/>
      <w:lang w:val="en-US"/>
    </w:rPr>
  </w:style>
  <w:style w:type="paragraph" w:styleId="a3">
    <w:name w:val="Body Text"/>
    <w:basedOn w:val="a"/>
    <w:pPr>
      <w:jc w:val="center"/>
    </w:pPr>
    <w:rPr>
      <w:sz w:val="32"/>
      <w:szCs w:val="20"/>
    </w:rPr>
  </w:style>
  <w:style w:type="paragraph" w:styleId="a4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ConsPlusNonformat">
    <w:name w:val="ConsPlusNonformat"/>
    <w:qFormat/>
    <w:pPr>
      <w:autoSpaceDE w:val="0"/>
      <w:spacing w:before="280" w:after="280"/>
      <w:ind w:firstLine="709"/>
      <w:jc w:val="both"/>
    </w:pPr>
    <w:rPr>
      <w:rFonts w:ascii="Courier New" w:eastAsia="Times New Roman" w:hAnsi="Courier New" w:cs="Courier New"/>
      <w:sz w:val="20"/>
      <w:szCs w:val="20"/>
      <w:lang w:val="ru-RU"/>
    </w:rPr>
  </w:style>
  <w:style w:type="character" w:styleId="a5">
    <w:name w:val="Emphasis"/>
    <w:qFormat/>
    <w:rPr>
      <w:i/>
      <w:iCs/>
    </w:rPr>
  </w:style>
  <w:style w:type="character" w:customStyle="1" w:styleId="EndnoteCharacters">
    <w:name w:val="Endnote Characters"/>
    <w:qFormat/>
    <w:rPr>
      <w:vertAlign w:val="superscript"/>
    </w:rPr>
  </w:style>
  <w:style w:type="paragraph" w:styleId="a6">
    <w:name w:val="endnote text"/>
    <w:basedOn w:val="a"/>
    <w:rPr>
      <w:sz w:val="20"/>
      <w:szCs w:val="20"/>
    </w:rPr>
  </w:style>
  <w:style w:type="character" w:styleId="a7">
    <w:name w:val="FollowedHyperlink"/>
    <w:rPr>
      <w:color w:val="800080"/>
      <w:u w:val="single"/>
    </w:rPr>
  </w:style>
  <w:style w:type="paragraph" w:styleId="a8">
    <w:name w:val="footer"/>
    <w:basedOn w:val="a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noteCharacters">
    <w:name w:val="Footnote Characters"/>
    <w:qFormat/>
    <w:rPr>
      <w:vertAlign w:val="superscript"/>
    </w:rPr>
  </w:style>
  <w:style w:type="paragraph" w:styleId="a9">
    <w:name w:val="footnote text"/>
    <w:basedOn w:val="a"/>
    <w:rPr>
      <w:sz w:val="20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lang w:val="en-U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character" w:styleId="ab">
    <w:name w:val="Hyperlink"/>
    <w:rPr>
      <w:color w:val="0000FF"/>
      <w:u w:val="single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c">
    <w:name w:val="List"/>
    <w:basedOn w:val="a3"/>
  </w:style>
  <w:style w:type="character" w:styleId="ad">
    <w:name w:val="page number"/>
    <w:basedOn w:val="a0"/>
  </w:style>
  <w:style w:type="character" w:styleId="ae">
    <w:name w:val="Strong"/>
    <w:qFormat/>
    <w:rPr>
      <w:b/>
      <w:bCs/>
    </w:rPr>
  </w:style>
  <w:style w:type="character" w:customStyle="1" w:styleId="af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basedOn w:val="a0"/>
    <w:qFormat/>
  </w:style>
  <w:style w:type="character" w:customStyle="1" w:styleId="af1">
    <w:name w:val="Нижний колонтитул Знак"/>
    <w:qFormat/>
    <w:rPr>
      <w:sz w:val="24"/>
      <w:szCs w:val="24"/>
    </w:rPr>
  </w:style>
  <w:style w:type="character" w:customStyle="1" w:styleId="af2">
    <w:name w:val="Верхний колонтитул Знак"/>
    <w:qFormat/>
    <w:rPr>
      <w:sz w:val="24"/>
      <w:szCs w:val="24"/>
    </w:rPr>
  </w:style>
  <w:style w:type="character" w:customStyle="1" w:styleId="af3">
    <w:name w:val="Текст концевой сноски Знак"/>
    <w:basedOn w:val="a0"/>
    <w:qFormat/>
  </w:style>
  <w:style w:type="character" w:styleId="af4">
    <w:name w:val="Unresolved Mention"/>
    <w:qFormat/>
    <w:rPr>
      <w:color w:val="605E5C"/>
      <w:shd w:val="clear" w:color="auto" w:fill="E1DFDD"/>
    </w:rPr>
  </w:style>
  <w:style w:type="character" w:styleId="af5">
    <w:name w:val="annotation reference"/>
    <w:qFormat/>
    <w:rPr>
      <w:sz w:val="16"/>
      <w:szCs w:val="16"/>
    </w:rPr>
  </w:style>
  <w:style w:type="character" w:customStyle="1" w:styleId="af6">
    <w:name w:val="Текст примечания Знак"/>
    <w:basedOn w:val="a0"/>
    <w:qFormat/>
  </w:style>
  <w:style w:type="character" w:customStyle="1" w:styleId="af7">
    <w:name w:val="Тема примечания Знак"/>
    <w:qFormat/>
    <w:rPr>
      <w:b/>
      <w:bCs/>
    </w:rPr>
  </w:style>
  <w:style w:type="paragraph" w:customStyle="1" w:styleId="af8">
    <w:name w:val="Обычный (веб)"/>
    <w:basedOn w:val="a"/>
    <w:qFormat/>
  </w:style>
  <w:style w:type="paragraph" w:styleId="af9">
    <w:name w:val="List Paragraph"/>
    <w:basedOn w:val="a"/>
    <w:qFormat/>
    <w:pPr>
      <w:spacing w:after="200" w:line="276" w:lineRule="auto"/>
      <w:ind w:left="720"/>
      <w:contextualSpacing/>
    </w:pPr>
    <w:rPr>
      <w:rFonts w:ascii="Arial" w:eastAsia="Calibri" w:hAnsi="Arial" w:cs="Arial"/>
    </w:rPr>
  </w:style>
  <w:style w:type="paragraph" w:styleId="afa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b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afc">
    <w:name w:val="No Spacing"/>
    <w:qFormat/>
    <w:pPr>
      <w:spacing w:before="280" w:after="280"/>
      <w:ind w:firstLine="709"/>
      <w:jc w:val="both"/>
    </w:pPr>
    <w:rPr>
      <w:rFonts w:eastAsia="Times New Roman" w:cs="Times New Roman"/>
      <w:lang w:val="ru-RU"/>
    </w:rPr>
  </w:style>
  <w:style w:type="paragraph" w:customStyle="1" w:styleId="afd">
    <w:name w:val="Знак"/>
    <w:basedOn w:val="a"/>
    <w:qFormat/>
    <w:pPr>
      <w:spacing w:before="0" w:after="160"/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styleId="afe">
    <w:name w:val="annotation text"/>
    <w:basedOn w:val="a"/>
    <w:qFormat/>
    <w:rPr>
      <w:sz w:val="20"/>
      <w:szCs w:val="20"/>
    </w:rPr>
  </w:style>
  <w:style w:type="paragraph" w:styleId="aff">
    <w:name w:val="annotation subject"/>
    <w:basedOn w:val="afe"/>
    <w:next w:val="afe"/>
    <w:qFormat/>
    <w:rPr>
      <w:b/>
      <w:bCs/>
    </w:rPr>
  </w:style>
  <w:style w:type="paragraph" w:styleId="aff0">
    <w:name w:val="Subtitle"/>
    <w:basedOn w:val="a"/>
    <w:next w:val="a"/>
    <w:uiPriority w:val="11"/>
    <w:qFormat/>
    <w:pPr>
      <w:spacing w:afterAutospacing="1"/>
    </w:pPr>
    <w:rPr>
      <w:color w:val="808080"/>
      <w:sz w:val="30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table" w:styleId="aff1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ff2">
    <w:name w:val="Title"/>
    <w:basedOn w:val="a"/>
    <w:next w:val="a"/>
    <w:uiPriority w:val="10"/>
    <w:qFormat/>
    <w:pPr>
      <w:spacing w:afterAutospacing="1"/>
    </w:pPr>
    <w:rPr>
      <w:sz w:val="52"/>
    </w:rPr>
  </w:style>
  <w:style w:type="numbering" w:customStyle="1" w:styleId="WW8Num1">
    <w:name w:val="WW8Num1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character" w:customStyle="1" w:styleId="WW8Num11z0">
    <w:name w:val="WW8Num11z0"/>
    <w:qFormat/>
  </w:style>
  <w:style w:type="numbering" w:customStyle="1" w:styleId="WW8Num12">
    <w:name w:val="WW8Num12"/>
    <w:qFormat/>
  </w:style>
  <w:style w:type="character" w:customStyle="1" w:styleId="WW8Num12z0">
    <w:name w:val="WW8Num12z0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  <w:rPr>
      <w:rFonts w:ascii="Arial" w:hAnsi="Arial" w:cs="Arial"/>
    </w:rPr>
  </w:style>
  <w:style w:type="numbering" w:customStyle="1" w:styleId="WW8Num15">
    <w:name w:val="WW8Num15"/>
    <w:qFormat/>
  </w:style>
  <w:style w:type="character" w:customStyle="1" w:styleId="WW8Num15z0">
    <w:name w:val="WW8Num15z0"/>
    <w:qFormat/>
    <w:rPr>
      <w:b w:val="0"/>
      <w:i w:val="0"/>
      <w:sz w:val="24"/>
      <w:u w:val="none"/>
    </w:rPr>
  </w:style>
  <w:style w:type="numbering" w:customStyle="1" w:styleId="WW8Num16">
    <w:name w:val="WW8Num16"/>
    <w:qFormat/>
  </w:style>
  <w:style w:type="character" w:customStyle="1" w:styleId="WW8Num16z0">
    <w:name w:val="WW8Num16z0"/>
    <w:qFormat/>
  </w:style>
  <w:style w:type="numbering" w:customStyle="1" w:styleId="WW8Num17">
    <w:name w:val="WW8Num17"/>
    <w:qFormat/>
  </w:style>
  <w:style w:type="character" w:customStyle="1" w:styleId="WW8Num17z0">
    <w:name w:val="WW8Num17z0"/>
    <w:qFormat/>
  </w:style>
  <w:style w:type="numbering" w:customStyle="1" w:styleId="WW8Num18">
    <w:name w:val="WW8Num1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numbering" w:customStyle="1" w:styleId="WW8Num19">
    <w:name w:val="WW8Num19"/>
    <w:qFormat/>
  </w:style>
  <w:style w:type="character" w:customStyle="1" w:styleId="WW8Num19z0">
    <w:name w:val="WW8Num19z0"/>
    <w:qFormat/>
    <w:rPr>
      <w:rFonts w:ascii="Symbol" w:hAnsi="Symbol" w:cs="Symbol"/>
      <w:color w:val="000000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numbering" w:customStyle="1" w:styleId="WW8Num2">
    <w:name w:val="WW8Num2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character" w:customStyle="1" w:styleId="WW8Num21z0">
    <w:name w:val="WW8Num21z0"/>
    <w:qFormat/>
  </w:style>
  <w:style w:type="numbering" w:customStyle="1" w:styleId="WW8Num22">
    <w:name w:val="WW8Num22"/>
    <w:qFormat/>
  </w:style>
  <w:style w:type="character" w:customStyle="1" w:styleId="WW8Num22z0">
    <w:name w:val="WW8Num22z0"/>
    <w:qFormat/>
    <w:rPr>
      <w:rFonts w:ascii="Symbol" w:hAnsi="Symbol" w:cs="Symbol"/>
      <w:color w:val="000000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numbering" w:customStyle="1" w:styleId="WW8Num23">
    <w:name w:val="WW8Num23"/>
    <w:qFormat/>
  </w:style>
  <w:style w:type="character" w:customStyle="1" w:styleId="WW8Num23z0">
    <w:name w:val="WW8Num23z0"/>
    <w:qFormat/>
    <w:rPr>
      <w:rFonts w:ascii="Arial" w:hAnsi="Arial" w:cs="Arial"/>
    </w:rPr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numbering" w:customStyle="1" w:styleId="WW8Num26">
    <w:name w:val="WW8Num26"/>
    <w:qFormat/>
  </w:style>
  <w:style w:type="character" w:customStyle="1" w:styleId="WW8Num26z0">
    <w:name w:val="WW8Num26z0"/>
    <w:qFormat/>
    <w:rPr>
      <w:rFonts w:ascii="Symbol" w:hAnsi="Symbol" w:cs="Symbol"/>
      <w:color w:val="000000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numbering" w:customStyle="1" w:styleId="WW8Num27">
    <w:name w:val="WW8Num27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numbering" w:customStyle="1" w:styleId="WW8Num28">
    <w:name w:val="WW8Num28"/>
    <w:qFormat/>
  </w:style>
  <w:style w:type="character" w:customStyle="1" w:styleId="WW8Num28z0">
    <w:name w:val="WW8Num28z0"/>
    <w:qFormat/>
  </w:style>
  <w:style w:type="numbering" w:customStyle="1" w:styleId="WW8Num29">
    <w:name w:val="WW8Num29"/>
    <w:qFormat/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numbering" w:customStyle="1" w:styleId="WW8Num3">
    <w:name w:val="WW8Num3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numbering" w:customStyle="1" w:styleId="WW8Num32">
    <w:name w:val="WW8Num32"/>
    <w:qFormat/>
  </w:style>
  <w:style w:type="character" w:customStyle="1" w:styleId="WW8Num32z0">
    <w:name w:val="WW8Num32z0"/>
    <w:qFormat/>
    <w:rPr>
      <w:rFonts w:ascii="Arial" w:hAnsi="Arial" w:cs="Arial"/>
    </w:rPr>
  </w:style>
  <w:style w:type="numbering" w:customStyle="1" w:styleId="WW8Num33">
    <w:name w:val="WW8Num33"/>
    <w:qFormat/>
  </w:style>
  <w:style w:type="character" w:customStyle="1" w:styleId="WW8Num33z0">
    <w:name w:val="WW8Num33z0"/>
    <w:qFormat/>
  </w:style>
  <w:style w:type="numbering" w:customStyle="1" w:styleId="WW8Num34">
    <w:name w:val="WW8Num34"/>
    <w:qFormat/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numbering" w:customStyle="1" w:styleId="WW8Num35">
    <w:name w:val="WW8Num35"/>
    <w:qFormat/>
  </w:style>
  <w:style w:type="character" w:customStyle="1" w:styleId="WW8Num35z0">
    <w:name w:val="WW8Num35z0"/>
    <w:qFormat/>
    <w:rPr>
      <w:rFonts w:ascii="Symbol" w:hAnsi="Symbol" w:cs="Symbol"/>
      <w:sz w:val="24"/>
      <w:szCs w:val="24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numbering" w:customStyle="1" w:styleId="WW8Num36">
    <w:name w:val="WW8Num36"/>
    <w:qFormat/>
  </w:style>
  <w:style w:type="character" w:customStyle="1" w:styleId="WW8Num36z0">
    <w:name w:val="WW8Num36z0"/>
    <w:qFormat/>
    <w:rPr>
      <w:rFonts w:ascii="Symbol" w:hAnsi="Symbol" w:cs="Symbol"/>
      <w:color w:val="000000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character" w:customStyle="1" w:styleId="WW8Num38z0">
    <w:name w:val="WW8Num38z0"/>
    <w:qFormat/>
  </w:style>
  <w:style w:type="numbering" w:customStyle="1" w:styleId="WW8Num39">
    <w:name w:val="WW8Num39"/>
    <w:qFormat/>
  </w:style>
  <w:style w:type="character" w:customStyle="1" w:styleId="WW8Num3z0">
    <w:name w:val="WW8Num3z0"/>
    <w:qFormat/>
  </w:style>
  <w:style w:type="numbering" w:customStyle="1" w:styleId="WW8Num4">
    <w:name w:val="WW8Num4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character" w:customStyle="1" w:styleId="WW8Num41z0">
    <w:name w:val="WW8Num41z0"/>
    <w:qFormat/>
  </w:style>
  <w:style w:type="numbering" w:customStyle="1" w:styleId="WW8Num42">
    <w:name w:val="WW8Num42"/>
    <w:qFormat/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numbering" w:customStyle="1" w:styleId="WW8Num43">
    <w:name w:val="WW8Num43"/>
    <w:qFormat/>
  </w:style>
  <w:style w:type="character" w:customStyle="1" w:styleId="WW8Num43z0">
    <w:name w:val="WW8Num43z0"/>
    <w:qFormat/>
    <w:rPr>
      <w:b/>
      <w:i w:val="0"/>
      <w:sz w:val="24"/>
      <w:u w:val="none"/>
    </w:rPr>
  </w:style>
  <w:style w:type="numbering" w:customStyle="1" w:styleId="WW8Num44">
    <w:name w:val="WW8Num44"/>
    <w:qFormat/>
  </w:style>
  <w:style w:type="character" w:customStyle="1" w:styleId="WW8Num44z0">
    <w:name w:val="WW8Num44z0"/>
    <w:qFormat/>
  </w:style>
  <w:style w:type="numbering" w:customStyle="1" w:styleId="WW8Num45">
    <w:name w:val="WW8Num45"/>
    <w:qFormat/>
  </w:style>
  <w:style w:type="character" w:customStyle="1" w:styleId="WW8Num45z0">
    <w:name w:val="WW8Num45z0"/>
    <w:qFormat/>
    <w:rPr>
      <w:rFonts w:ascii="Symbol" w:hAnsi="Symbol" w:cs="Symbol"/>
      <w:sz w:val="20"/>
    </w:rPr>
  </w:style>
  <w:style w:type="character" w:customStyle="1" w:styleId="WW8Num45z1">
    <w:name w:val="WW8Num45z1"/>
    <w:qFormat/>
    <w:rPr>
      <w:rFonts w:ascii="Courier New" w:hAnsi="Courier New" w:cs="Courier New"/>
      <w:sz w:val="20"/>
    </w:rPr>
  </w:style>
  <w:style w:type="character" w:customStyle="1" w:styleId="WW8Num45z2">
    <w:name w:val="WW8Num45z2"/>
    <w:qFormat/>
    <w:rPr>
      <w:rFonts w:ascii="Wingdings" w:hAnsi="Wingdings" w:cs="Wingdings"/>
      <w:sz w:val="20"/>
    </w:rPr>
  </w:style>
  <w:style w:type="numbering" w:customStyle="1" w:styleId="WW8Num46">
    <w:name w:val="WW8Num46"/>
    <w:qFormat/>
  </w:style>
  <w:style w:type="character" w:customStyle="1" w:styleId="WW8Num46z0">
    <w:name w:val="WW8Num46z0"/>
    <w:qFormat/>
    <w:rPr>
      <w:rFonts w:ascii="Symbol" w:hAnsi="Symbol" w:cs="Symbol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numbering" w:customStyle="1" w:styleId="WW8Num47">
    <w:name w:val="WW8Num47"/>
    <w:qFormat/>
  </w:style>
  <w:style w:type="character" w:customStyle="1" w:styleId="WW8Num47z0">
    <w:name w:val="WW8Num47z0"/>
    <w:qFormat/>
    <w:rPr>
      <w:rFonts w:ascii="Symbol" w:hAnsi="Symbol" w:cs="Symbol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numbering" w:customStyle="1" w:styleId="WW8Num48">
    <w:name w:val="WW8Num48"/>
    <w:qFormat/>
  </w:style>
  <w:style w:type="numbering" w:customStyle="1" w:styleId="WW8Num49">
    <w:name w:val="WW8Num49"/>
    <w:qFormat/>
  </w:style>
  <w:style w:type="character" w:customStyle="1" w:styleId="WW8Num49z0">
    <w:name w:val="WW8Num49z0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numbering" w:customStyle="1" w:styleId="WW8Num5">
    <w:name w:val="WW8Num5"/>
    <w:qFormat/>
  </w:style>
  <w:style w:type="numbering" w:customStyle="1" w:styleId="WW8Num50">
    <w:name w:val="WW8Num50"/>
    <w:qFormat/>
  </w:style>
  <w:style w:type="character" w:customStyle="1" w:styleId="WW8Num50z0">
    <w:name w:val="WW8Num50z0"/>
    <w:qFormat/>
    <w:rPr>
      <w:rFonts w:ascii="Symbol" w:hAnsi="Symbol" w:cs="Symbol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numbering" w:customStyle="1" w:styleId="WW8Num51">
    <w:name w:val="WW8Num51"/>
    <w:qFormat/>
  </w:style>
  <w:style w:type="character" w:customStyle="1" w:styleId="WW8Num51z0">
    <w:name w:val="WW8Num51z0"/>
    <w:qFormat/>
    <w:rPr>
      <w:rFonts w:ascii="Symbol" w:hAnsi="Symbol" w:cs="Symbol"/>
    </w:rPr>
  </w:style>
  <w:style w:type="character" w:customStyle="1" w:styleId="WW8Num51z1">
    <w:name w:val="WW8Num51z1"/>
    <w:qFormat/>
    <w:rPr>
      <w:rFonts w:ascii="Courier New" w:hAnsi="Courier New" w:cs="Courier New"/>
    </w:rPr>
  </w:style>
  <w:style w:type="character" w:customStyle="1" w:styleId="WW8Num51z2">
    <w:name w:val="WW8Num51z2"/>
    <w:qFormat/>
    <w:rPr>
      <w:rFonts w:ascii="Wingdings" w:hAnsi="Wingdings" w:cs="Wingdings"/>
    </w:rPr>
  </w:style>
  <w:style w:type="numbering" w:customStyle="1" w:styleId="WW8Num52">
    <w:name w:val="WW8Num52"/>
    <w:qFormat/>
  </w:style>
  <w:style w:type="character" w:customStyle="1" w:styleId="WW8Num52z0">
    <w:name w:val="WW8Num52z0"/>
    <w:qFormat/>
  </w:style>
  <w:style w:type="numbering" w:customStyle="1" w:styleId="WW8Num53">
    <w:name w:val="WW8Num53"/>
    <w:qFormat/>
  </w:style>
  <w:style w:type="character" w:customStyle="1" w:styleId="WW8Num53z0">
    <w:name w:val="WW8Num53z0"/>
    <w:qFormat/>
    <w:rPr>
      <w:rFonts w:ascii="Symbol" w:hAnsi="Symbol" w:cs="Symbol"/>
      <w:color w:val="000000"/>
    </w:rPr>
  </w:style>
  <w:style w:type="character" w:customStyle="1" w:styleId="WW8Num53z1">
    <w:name w:val="WW8Num53z1"/>
    <w:qFormat/>
    <w:rPr>
      <w:rFonts w:ascii="Courier New" w:hAnsi="Courier New" w:cs="Courier New"/>
    </w:rPr>
  </w:style>
  <w:style w:type="character" w:customStyle="1" w:styleId="WW8Num53z2">
    <w:name w:val="WW8Num53z2"/>
    <w:qFormat/>
    <w:rPr>
      <w:rFonts w:ascii="Wingdings" w:hAnsi="Wingdings" w:cs="Wingdings"/>
    </w:rPr>
  </w:style>
  <w:style w:type="character" w:customStyle="1" w:styleId="WW8Num53z3">
    <w:name w:val="WW8Num53z3"/>
    <w:qFormat/>
    <w:rPr>
      <w:rFonts w:ascii="Symbol" w:hAnsi="Symbol" w:cs="Symbol"/>
    </w:rPr>
  </w:style>
  <w:style w:type="numbering" w:customStyle="1" w:styleId="WW8Num54">
    <w:name w:val="WW8Num54"/>
    <w:qFormat/>
  </w:style>
  <w:style w:type="character" w:customStyle="1" w:styleId="WW8Num54z0">
    <w:name w:val="WW8Num54z0"/>
    <w:qFormat/>
  </w:style>
  <w:style w:type="numbering" w:customStyle="1" w:styleId="WW8Num55">
    <w:name w:val="WW8Num55"/>
    <w:qFormat/>
  </w:style>
  <w:style w:type="character" w:customStyle="1" w:styleId="WW8Num55z0">
    <w:name w:val="WW8Num55z0"/>
    <w:qFormat/>
  </w:style>
  <w:style w:type="numbering" w:customStyle="1" w:styleId="WW8Num6">
    <w:name w:val="WW8Num6"/>
    <w:qFormat/>
  </w:style>
  <w:style w:type="character" w:customStyle="1" w:styleId="WW8Num6z0">
    <w:name w:val="WW8Num6z0"/>
    <w:qFormat/>
  </w:style>
  <w:style w:type="numbering" w:customStyle="1" w:styleId="WW8Num7">
    <w:name w:val="WW8Num7"/>
    <w:qFormat/>
  </w:style>
  <w:style w:type="character" w:customStyle="1" w:styleId="WW8Num7z0">
    <w:name w:val="WW8Num7z0"/>
    <w:qFormat/>
    <w:rPr>
      <w:rFonts w:ascii="Symbol" w:hAnsi="Symbol" w:cs="Symbol"/>
      <w:sz w:val="24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numbering" w:customStyle="1" w:styleId="WW8Num8">
    <w:name w:val="WW8Num8"/>
    <w:qFormat/>
  </w:style>
  <w:style w:type="character" w:customStyle="1" w:styleId="WW8Num8z0">
    <w:name w:val="WW8Num8z0"/>
    <w:qFormat/>
  </w:style>
  <w:style w:type="numbering" w:customStyle="1" w:styleId="WW8Num9">
    <w:name w:val="WW8Num9"/>
    <w:qFormat/>
  </w:style>
  <w:style w:type="character" w:customStyle="1" w:styleId="WW8Num9z0">
    <w:name w:val="WW8Num9z0"/>
    <w:qFormat/>
  </w:style>
  <w:style w:type="character" w:customStyle="1" w:styleId="a11yhidden">
    <w:name w:val="a11yhidde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extendedtext-full">
    <w:name w:val="extendedtext-full"/>
    <w:basedOn w:val="a0"/>
    <w:qFormat/>
  </w:style>
  <w:style w:type="character" w:customStyle="1" w:styleId="markedcontent">
    <w:name w:val="markedcontent"/>
    <w:basedOn w:val="a0"/>
    <w:qFormat/>
  </w:style>
  <w:style w:type="character" w:customStyle="1" w:styleId="path-separator">
    <w:name w:val="path-separator"/>
    <w:basedOn w:val="a0"/>
    <w:qFormat/>
  </w:style>
  <w:style w:type="paragraph" w:customStyle="1" w:styleId="rvps140">
    <w:name w:val="rvps140"/>
    <w:basedOn w:val="a"/>
    <w:qFormat/>
  </w:style>
  <w:style w:type="paragraph" w:customStyle="1" w:styleId="rvps145">
    <w:name w:val="rvps145"/>
    <w:basedOn w:val="a"/>
    <w:qFormat/>
  </w:style>
  <w:style w:type="character" w:customStyle="1" w:styleId="rvts1410">
    <w:name w:val="rvts1410"/>
    <w:basedOn w:val="a0"/>
    <w:qFormat/>
  </w:style>
  <w:style w:type="paragraph" w:customStyle="1" w:styleId="western">
    <w:name w:val="western"/>
    <w:basedOn w:val="a"/>
    <w:qFormat/>
    <w:pPr>
      <w:shd w:val="clear" w:color="auto" w:fill="FFFFFF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PijLL" TargetMode="External"/><Relationship Id="rId13" Type="http://schemas.openxmlformats.org/officeDocument/2006/relationships/hyperlink" Target="https://clck.ru/3KXaV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ck.ru/3PijL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ck.ru/3PijL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vk.com/rdc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rdc56" TargetMode="External"/><Relationship Id="rId14" Type="http://schemas.openxmlformats.org/officeDocument/2006/relationships/hyperlink" Target="https://vk.com/rdc56&#1072;" TargetMode="External"/></Relationships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CE528-BC9B-4D09-80BE-E8496B79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4451</Words>
  <Characters>25376</Characters>
  <Application>Microsoft Office Word</Application>
  <DocSecurity>0</DocSecurity>
  <Lines>211</Lines>
  <Paragraphs>59</Paragraphs>
  <ScaleCrop>false</ScaleCrop>
  <Company/>
  <LinksUpToDate>false</LinksUpToDate>
  <CharactersWithSpaces>29768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pritupaiv</dc:creator>
  <cp:keywords/>
  <dc:description/>
  <cp:lastModifiedBy>3</cp:lastModifiedBy>
  <cp:revision>3</cp:revision>
  <cp:lastPrinted>2025-04-25T15:46:00Z</cp:lastPrinted>
  <dcterms:created xsi:type="dcterms:W3CDTF">2026-03-11T04:27:00Z</dcterms:created>
  <dcterms:modified xsi:type="dcterms:W3CDTF">2026-03-11T06:12:00Z</dcterms:modified>
  <dc:language>en-US</dc:language>
</cp:coreProperties>
</file>